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1"/>
        <w:jc w:val="center"/>
        <w:rPr>
          <w:rFonts w:ascii="仿宋" w:hAnsi="仿宋" w:eastAsia="仿宋"/>
          <w:sz w:val="32"/>
        </w:rPr>
      </w:pPr>
    </w:p>
    <w:p>
      <w:pPr>
        <w:spacing w:line="620" w:lineRule="exact"/>
        <w:ind w:right="1281"/>
        <w:jc w:val="center"/>
        <w:rPr>
          <w:rFonts w:ascii="仿宋" w:hAnsi="仿宋" w:eastAsia="仿宋"/>
          <w:sz w:val="32"/>
        </w:rPr>
      </w:pPr>
    </w:p>
    <w:p>
      <w:pPr>
        <w:jc w:val="center"/>
        <w:rPr>
          <w:rFonts w:ascii="黑体" w:hAnsi="黑体" w:eastAsia="黑体"/>
          <w:sz w:val="32"/>
          <w:szCs w:val="32"/>
        </w:rPr>
      </w:pPr>
    </w:p>
    <w:p>
      <w:pPr>
        <w:rPr>
          <w:rFonts w:ascii="黑体" w:hAnsi="黑体" w:eastAsia="黑体"/>
          <w:sz w:val="32"/>
          <w:szCs w:val="32"/>
        </w:rPr>
      </w:pPr>
    </w:p>
    <w:p>
      <w:pPr>
        <w:jc w:val="center"/>
        <w:rPr>
          <w:rFonts w:ascii="仿宋_GB2312" w:eastAsia="仿宋_GB2312"/>
        </w:rPr>
      </w:pPr>
    </w:p>
    <w:p>
      <w:pPr>
        <w:jc w:val="center"/>
        <w:rPr>
          <w:rFonts w:ascii="仿宋_GB2312" w:eastAsia="仿宋_GB2312"/>
        </w:rPr>
      </w:pPr>
    </w:p>
    <w:p>
      <w:pPr>
        <w:jc w:val="center"/>
        <w:rPr>
          <w:rFonts w:ascii="方正小标宋简体" w:eastAsia="方正小标宋简体"/>
          <w:spacing w:val="60"/>
          <w:sz w:val="74"/>
        </w:rPr>
      </w:pPr>
      <w:r>
        <w:rPr>
          <w:rFonts w:hint="eastAsia" w:ascii="方正小标宋简体" w:eastAsia="方正小标宋简体"/>
          <w:spacing w:val="60"/>
          <w:sz w:val="74"/>
        </w:rPr>
        <w:t>2020年度</w:t>
      </w:r>
    </w:p>
    <w:p>
      <w:pPr>
        <w:jc w:val="center"/>
        <w:rPr>
          <w:rFonts w:ascii="方正小标宋简体" w:eastAsia="方正小标宋简体"/>
          <w:spacing w:val="60"/>
          <w:sz w:val="74"/>
        </w:rPr>
      </w:pPr>
      <w:r>
        <w:rPr>
          <w:rFonts w:hint="eastAsia" w:ascii="方正小标宋简体" w:eastAsia="方正小标宋简体"/>
          <w:sz w:val="84"/>
          <w:szCs w:val="84"/>
        </w:rPr>
        <w:t>济宁市水产良种繁育场</w:t>
      </w:r>
      <w:r>
        <w:rPr>
          <w:rFonts w:hint="eastAsia" w:ascii="方正小标宋简体" w:eastAsia="方正小标宋简体"/>
          <w:spacing w:val="60"/>
          <w:sz w:val="74"/>
        </w:rPr>
        <w:t>部门决算</w:t>
      </w:r>
    </w:p>
    <w:p>
      <w:pPr>
        <w:jc w:val="center"/>
        <w:rPr>
          <w:rFonts w:ascii="楷体_GB2312" w:eastAsia="楷体_GB2312"/>
          <w:b/>
          <w:sz w:val="42"/>
        </w:rPr>
      </w:pPr>
    </w:p>
    <w:p>
      <w:pPr>
        <w:jc w:val="center"/>
        <w:rPr>
          <w:rFonts w:ascii="楷体_GB2312" w:eastAsia="楷体_GB2312"/>
          <w:b/>
          <w:sz w:val="4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rPr>
          <w:rFonts w:ascii="仿宋_GB2312" w:eastAsia="仿宋_GB2312"/>
        </w:rPr>
      </w:pPr>
    </w:p>
    <w:p>
      <w:pPr>
        <w:spacing w:afterLines="50" w:line="580" w:lineRule="exact"/>
        <w:rPr>
          <w:rFonts w:ascii="方正小标宋简体" w:eastAsia="方正小标宋简体"/>
          <w:sz w:val="44"/>
          <w:szCs w:val="44"/>
        </w:rPr>
      </w:pPr>
    </w:p>
    <w:p>
      <w:pPr>
        <w:spacing w:afterLines="50" w:line="580" w:lineRule="exact"/>
        <w:jc w:val="center"/>
        <w:rPr>
          <w:rFonts w:hint="eastAsia" w:ascii="方正小标宋简体" w:eastAsia="方正小标宋简体"/>
          <w:sz w:val="44"/>
          <w:szCs w:val="44"/>
        </w:rPr>
      </w:pPr>
    </w:p>
    <w:p>
      <w:pPr>
        <w:spacing w:afterLines="50" w:line="580"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第一部分  部门概况</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一、部门职责</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二、机构设置</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第二部分  2020年度部门决算表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一、收入支出决算总表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二、收入决算表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三、支出决算表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八、政府性基金预算财政拨款收入支出决算表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九、国有资本经营预算财政拨款收入支出决算表</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第三部分  2020年度部门决算情况说明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一、收入支出决算总体情况说明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二、收入决算情况说明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三、支出决算情况说明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四、财政拨款收入支出决算总体情况说明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五、一般公共预算财政拨款支出决算情况说明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六、一般公共预算财政拨款基本支出决算情况说明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八、政府性基金预算财政拨款收入支出决算情况说明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九、国有资本经营预算财政拨款收入支出决算表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十、重要事项情况说明</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第四部分  名词解释</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 xml:space="preserve">第五部分  附件 </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 xml:space="preserve"> </w:t>
      </w:r>
    </w:p>
    <w:p>
      <w:pPr>
        <w:jc w:val="center"/>
        <w:rPr>
          <w:rFonts w:ascii="方正小标宋简体" w:eastAsia="方正小标宋简体"/>
          <w:sz w:val="42"/>
        </w:rPr>
      </w:pPr>
    </w:p>
    <w:p>
      <w:pPr>
        <w:jc w:val="center"/>
        <w:rPr>
          <w:rFonts w:ascii="方正小标宋简体" w:eastAsia="方正小标宋简体"/>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rPr>
          <w:rFonts w:ascii="方正小标宋简体" w:eastAsia="方正小标宋简体"/>
          <w:spacing w:val="60"/>
          <w:sz w:val="42"/>
        </w:rPr>
      </w:pPr>
      <w:r>
        <w:rPr>
          <w:rFonts w:hint="eastAsia" w:ascii="方正小标宋简体" w:eastAsia="方正小标宋简体"/>
          <w:spacing w:val="60"/>
          <w:sz w:val="42"/>
        </w:rPr>
        <w:t>第一部分</w:t>
      </w:r>
    </w:p>
    <w:p>
      <w:pPr>
        <w:ind w:firstLine="2980" w:firstLineChars="500"/>
        <w:jc w:val="both"/>
        <w:rPr>
          <w:rFonts w:ascii="仿宋_GB2312" w:eastAsia="仿宋_GB2312"/>
        </w:rPr>
        <w:sectPr>
          <w:headerReference r:id="rId3" w:type="default"/>
          <w:footerReference r:id="rId4" w:type="default"/>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rPr>
        <w:t>部门概况</w:t>
      </w:r>
    </w:p>
    <w:p>
      <w:pPr>
        <w:rPr>
          <w:rFonts w:ascii="黑体" w:hAnsi="黑体" w:eastAsia="黑体"/>
          <w:sz w:val="32"/>
          <w:szCs w:val="32"/>
        </w:rPr>
      </w:pPr>
      <w:r>
        <w:rPr>
          <w:rFonts w:hint="eastAsia" w:ascii="黑体" w:hAnsi="黑体" w:eastAsia="黑体"/>
          <w:sz w:val="32"/>
          <w:szCs w:val="32"/>
        </w:rPr>
        <w:t>一、部门职责</w:t>
      </w:r>
    </w:p>
    <w:p>
      <w:pPr>
        <w:widowControl/>
        <w:shd w:val="clear" w:color="auto" w:fill="FFFFFF"/>
        <w:spacing w:line="380" w:lineRule="atLeast"/>
        <w:ind w:firstLine="632" w:firstLineChars="200"/>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（一）提供优良种苗与先进技术，促进水产养殖发展。水产品种育苗；</w:t>
      </w:r>
    </w:p>
    <w:p>
      <w:pPr>
        <w:widowControl/>
        <w:shd w:val="clear" w:color="auto" w:fill="FFFFFF"/>
        <w:spacing w:line="380" w:lineRule="atLeast"/>
        <w:ind w:firstLine="632" w:firstLineChars="200"/>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（二）野生水生动植物养殖；</w:t>
      </w:r>
    </w:p>
    <w:p>
      <w:pPr>
        <w:widowControl/>
        <w:shd w:val="clear" w:color="auto" w:fill="FFFFFF"/>
        <w:spacing w:line="380" w:lineRule="atLeast"/>
        <w:ind w:firstLine="632" w:firstLineChars="200"/>
        <w:jc w:val="left"/>
        <w:rPr>
          <w:rFonts w:hint="default" w:ascii="仿宋_GB2312" w:eastAsia="仿宋_GB2312"/>
          <w:sz w:val="32"/>
          <w:szCs w:val="32"/>
          <w:lang w:val="en-US"/>
        </w:rPr>
      </w:pPr>
      <w:r>
        <w:rPr>
          <w:rFonts w:hint="eastAsia" w:ascii="仿宋_GB2312" w:hAnsi="Arial" w:eastAsia="仿宋_GB2312" w:cs="Arial"/>
          <w:color w:val="000000"/>
          <w:kern w:val="0"/>
          <w:sz w:val="32"/>
          <w:szCs w:val="32"/>
        </w:rPr>
        <w:t>（三）栽培试验水产养殖技术推广。</w:t>
      </w:r>
      <w:r>
        <w:rPr>
          <w:rFonts w:hint="eastAsia" w:ascii="仿宋_GB2312" w:hAnsi="Arial" w:eastAsia="仿宋_GB2312" w:cs="Arial"/>
          <w:color w:val="000000"/>
          <w:kern w:val="0"/>
          <w:sz w:val="32"/>
          <w:szCs w:val="32"/>
          <w:lang w:val="en-US" w:eastAsia="zh-CN"/>
        </w:rPr>
        <w:t xml:space="preserve">   </w:t>
      </w:r>
    </w:p>
    <w:p>
      <w:pPr>
        <w:ind w:firstLine="632" w:firstLineChars="200"/>
        <w:rPr>
          <w:rFonts w:hint="eastAsia" w:ascii="黑体" w:hAnsi="黑体" w:eastAsia="黑体"/>
          <w:sz w:val="32"/>
          <w:szCs w:val="32"/>
        </w:rPr>
      </w:pPr>
    </w:p>
    <w:p>
      <w:pPr>
        <w:numPr>
          <w:ilvl w:val="0"/>
          <w:numId w:val="1"/>
        </w:numPr>
        <w:ind w:firstLine="632" w:firstLineChars="200"/>
        <w:rPr>
          <w:rFonts w:hint="eastAsia" w:ascii="黑体" w:hAnsi="黑体" w:eastAsia="黑体"/>
          <w:sz w:val="32"/>
          <w:szCs w:val="32"/>
          <w:lang w:val="en-US" w:eastAsia="zh-CN"/>
        </w:rPr>
      </w:pPr>
      <w:r>
        <w:rPr>
          <w:rFonts w:hint="eastAsia" w:ascii="黑体" w:hAnsi="黑体" w:eastAsia="黑体"/>
          <w:sz w:val="32"/>
          <w:szCs w:val="32"/>
        </w:rPr>
        <w:t>机构设置</w:t>
      </w:r>
      <w:r>
        <w:rPr>
          <w:rFonts w:hint="eastAsia" w:ascii="黑体" w:hAnsi="黑体" w:eastAsia="黑体"/>
          <w:sz w:val="32"/>
          <w:szCs w:val="32"/>
          <w:lang w:val="en-US" w:eastAsia="zh-CN"/>
        </w:rPr>
        <w:t xml:space="preserve">  </w:t>
      </w:r>
    </w:p>
    <w:p>
      <w:pPr>
        <w:spacing w:line="580" w:lineRule="exact"/>
        <w:rPr>
          <w:rFonts w:ascii="仿宋_GB2312" w:hAnsi="宋体" w:eastAsia="仿宋_GB2312" w:cs="Courier New"/>
          <w:sz w:val="32"/>
          <w:szCs w:val="32"/>
        </w:rPr>
      </w:pPr>
      <w:r>
        <w:rPr>
          <w:rFonts w:hint="eastAsia" w:ascii="方正小标宋简体" w:eastAsia="方正小标宋简体"/>
          <w:sz w:val="42"/>
          <w:lang w:val="en-US" w:eastAsia="zh-CN"/>
        </w:rPr>
        <w:t xml:space="preserve"> </w:t>
      </w:r>
      <w:r>
        <w:rPr>
          <w:rFonts w:hint="eastAsia" w:ascii="仿宋_GB2312" w:hAnsi="宋体" w:eastAsia="仿宋_GB2312" w:cs="Courier New"/>
          <w:sz w:val="32"/>
          <w:szCs w:val="32"/>
        </w:rPr>
        <w:t>从决算单位构成看，济宁市水产良种繁育场部门决算包括：单位本级决算。</w:t>
      </w:r>
    </w:p>
    <w:p>
      <w:pPr>
        <w:spacing w:line="580" w:lineRule="exact"/>
        <w:ind w:firstLine="632"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纳入济宁市水产良种繁育场</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年度部门决算编制范围的预算单位1个，包括：</w:t>
      </w:r>
    </w:p>
    <w:p>
      <w:pPr>
        <w:spacing w:line="580" w:lineRule="exact"/>
        <w:ind w:firstLine="474" w:firstLineChars="150"/>
        <w:rPr>
          <w:rFonts w:hint="eastAsia" w:ascii="方正小标宋简体" w:eastAsia="方正小标宋简体"/>
          <w:sz w:val="42"/>
        </w:rPr>
      </w:pPr>
      <w:r>
        <w:rPr>
          <w:rFonts w:hint="eastAsia" w:ascii="仿宋_GB2312" w:hAnsi="宋体" w:eastAsia="仿宋_GB2312" w:cs="Courier New"/>
          <w:sz w:val="32"/>
          <w:szCs w:val="32"/>
        </w:rPr>
        <w:t>1、济宁市水产良种繁育场本级</w:t>
      </w:r>
    </w:p>
    <w:p>
      <w:pPr>
        <w:numPr>
          <w:ilvl w:val="0"/>
          <w:numId w:val="0"/>
        </w:numPr>
        <w:rPr>
          <w:rFonts w:hint="default" w:ascii="黑体" w:hAnsi="黑体" w:eastAsia="黑体"/>
          <w:sz w:val="32"/>
          <w:szCs w:val="32"/>
          <w:lang w:val="en-US" w:eastAsia="zh-CN"/>
        </w:rPr>
      </w:pPr>
    </w:p>
    <w:p>
      <w:pPr>
        <w:ind w:firstLine="1072" w:firstLineChars="200"/>
        <w:rPr>
          <w:rFonts w:hint="eastAsia" w:ascii="方正小标宋简体" w:eastAsia="方正小标宋简体"/>
          <w:spacing w:val="60"/>
          <w:sz w:val="42"/>
        </w:rPr>
      </w:pPr>
    </w:p>
    <w:p>
      <w:pPr>
        <w:ind w:firstLine="2144" w:firstLineChars="400"/>
        <w:rPr>
          <w:rFonts w:hint="eastAsia" w:ascii="方正小标宋简体" w:eastAsia="方正小标宋简体"/>
          <w:spacing w:val="60"/>
          <w:sz w:val="42"/>
        </w:rPr>
      </w:pPr>
    </w:p>
    <w:p>
      <w:pPr>
        <w:ind w:firstLine="2144" w:firstLineChars="400"/>
        <w:rPr>
          <w:rFonts w:hint="eastAsia" w:ascii="方正小标宋简体" w:eastAsia="方正小标宋简体"/>
          <w:spacing w:val="60"/>
          <w:sz w:val="42"/>
        </w:rPr>
      </w:pPr>
    </w:p>
    <w:p>
      <w:pPr>
        <w:ind w:firstLine="2144" w:firstLineChars="400"/>
        <w:rPr>
          <w:rFonts w:hint="eastAsia" w:ascii="方正小标宋简体" w:eastAsia="方正小标宋简体"/>
          <w:spacing w:val="60"/>
          <w:sz w:val="42"/>
        </w:rPr>
      </w:pPr>
    </w:p>
    <w:p>
      <w:pPr>
        <w:ind w:firstLine="2144" w:firstLineChars="400"/>
        <w:rPr>
          <w:rFonts w:hint="eastAsia" w:ascii="方正小标宋简体" w:eastAsia="方正小标宋简体"/>
          <w:spacing w:val="60"/>
          <w:sz w:val="42"/>
        </w:rPr>
      </w:pPr>
    </w:p>
    <w:p>
      <w:pPr>
        <w:ind w:firstLine="2144" w:firstLineChars="400"/>
        <w:rPr>
          <w:rFonts w:hint="eastAsia" w:ascii="方正小标宋简体" w:eastAsia="方正小标宋简体"/>
          <w:spacing w:val="60"/>
          <w:sz w:val="42"/>
        </w:rPr>
      </w:pPr>
    </w:p>
    <w:p>
      <w:pPr>
        <w:ind w:firstLine="2144" w:firstLineChars="400"/>
        <w:rPr>
          <w:rFonts w:hint="eastAsia" w:ascii="方正小标宋简体" w:eastAsia="方正小标宋简体"/>
          <w:spacing w:val="60"/>
          <w:sz w:val="42"/>
        </w:rPr>
      </w:pPr>
    </w:p>
    <w:p>
      <w:pPr>
        <w:rPr>
          <w:rFonts w:ascii="方正小标宋简体" w:eastAsia="方正小标宋简体"/>
          <w:spacing w:val="60"/>
          <w:sz w:val="42"/>
        </w:rPr>
      </w:pPr>
      <w:r>
        <w:rPr>
          <w:rFonts w:hint="eastAsia" w:ascii="方正小标宋简体" w:eastAsia="方正小标宋简体"/>
          <w:spacing w:val="60"/>
          <w:sz w:val="42"/>
        </w:rPr>
        <w:t>第二部分</w:t>
      </w:r>
    </w:p>
    <w:p>
      <w:pPr>
        <w:jc w:val="center"/>
        <w:rPr>
          <w:rFonts w:ascii="方正小标宋简体" w:eastAsia="方正小标宋简体"/>
          <w:spacing w:val="60"/>
          <w:sz w:val="42"/>
        </w:rPr>
      </w:pPr>
    </w:p>
    <w:p>
      <w:pPr>
        <w:jc w:val="center"/>
        <w:rPr>
          <w:rFonts w:ascii="方正小标宋简体" w:eastAsia="方正小标宋简体"/>
          <w:spacing w:val="60"/>
          <w:sz w:val="42"/>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rPr>
        <w:t>2020年度部门决算表</w:t>
      </w:r>
    </w:p>
    <w:p>
      <w:pPr>
        <w:jc w:val="center"/>
        <w:rPr>
          <w:rFonts w:ascii="方正小标宋简体" w:eastAsia="方正小标宋简体"/>
          <w:sz w:val="32"/>
          <w:szCs w:val="32"/>
        </w:rPr>
      </w:pPr>
      <w:r>
        <w:rPr>
          <w:rFonts w:hint="eastAsia" w:ascii="方正小标宋简体" w:eastAsia="方正小标宋简体"/>
          <w:sz w:val="32"/>
          <w:szCs w:val="32"/>
        </w:rPr>
        <w:t>收入支出决算总表</w:t>
      </w:r>
    </w:p>
    <w:p>
      <w:pPr>
        <w:wordWrap w:val="0"/>
        <w:spacing w:line="400" w:lineRule="exact"/>
        <w:jc w:val="right"/>
        <w:rPr>
          <w:rFonts w:ascii="楷体_GB2312" w:eastAsia="楷体_GB2312"/>
          <w:sz w:val="28"/>
          <w:szCs w:val="28"/>
        </w:rPr>
      </w:pPr>
      <w:r>
        <w:rPr>
          <w:rFonts w:hint="eastAsia" w:ascii="楷体_GB2312" w:eastAsia="楷体_GB2312"/>
          <w:sz w:val="28"/>
          <w:szCs w:val="28"/>
        </w:rPr>
        <w:t xml:space="preserve"> 公开01表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部门：</w:t>
      </w:r>
      <w:r>
        <w:rPr>
          <w:rFonts w:hint="eastAsia" w:ascii="楷体_GB2312" w:eastAsia="楷体_GB2312"/>
          <w:sz w:val="28"/>
          <w:szCs w:val="28"/>
          <w:lang w:eastAsia="zh-CN"/>
        </w:rPr>
        <w:t>济宁市水产良种繁育场</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单位：万元</w:t>
      </w:r>
    </w:p>
    <w:tbl>
      <w:tblPr>
        <w:tblStyle w:val="11"/>
        <w:tblW w:w="0" w:type="auto"/>
        <w:jc w:val="center"/>
        <w:tblLayout w:type="fixed"/>
        <w:tblCellMar>
          <w:top w:w="0" w:type="dxa"/>
          <w:left w:w="108" w:type="dxa"/>
          <w:bottom w:w="0" w:type="dxa"/>
          <w:right w:w="108" w:type="dxa"/>
        </w:tblCellMar>
      </w:tblPr>
      <w:tblGrid>
        <w:gridCol w:w="2879"/>
        <w:gridCol w:w="714"/>
        <w:gridCol w:w="1017"/>
        <w:gridCol w:w="2229"/>
        <w:gridCol w:w="714"/>
        <w:gridCol w:w="1266"/>
      </w:tblGrid>
      <w:tr>
        <w:tblPrEx>
          <w:tblCellMar>
            <w:top w:w="0" w:type="dxa"/>
            <w:left w:w="108" w:type="dxa"/>
            <w:bottom w:w="0" w:type="dxa"/>
            <w:right w:w="108" w:type="dxa"/>
          </w:tblCellMar>
        </w:tblPrEx>
        <w:trPr>
          <w:trHeight w:val="329" w:hRule="exact"/>
          <w:jc w:val="center"/>
        </w:trPr>
        <w:tc>
          <w:tcPr>
            <w:tcW w:w="461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收 入</w:t>
            </w:r>
          </w:p>
        </w:tc>
        <w:tc>
          <w:tcPr>
            <w:tcW w:w="4209"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支 出</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项 目</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行次</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决算数</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项目（按功能分类）</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22"/>
              </w:rPr>
            </w:pPr>
            <w:r>
              <w:rPr>
                <w:rFonts w:hint="eastAsia" w:ascii="仿宋_GB2312" w:eastAsia="仿宋_GB2312"/>
                <w:sz w:val="22"/>
              </w:rPr>
              <w:t>行次</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决算数</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栏 次</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1</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栏 次</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22"/>
              </w:rPr>
            </w:pPr>
            <w:r>
              <w:rPr>
                <w:rFonts w:hint="eastAsia" w:ascii="仿宋_GB2312" w:eastAsia="仿宋_GB2312"/>
                <w:sz w:val="22"/>
              </w:rPr>
              <w:t>2</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一、一般公共预算财政拨款收入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w:t>
            </w:r>
          </w:p>
        </w:tc>
        <w:tc>
          <w:tcPr>
            <w:tcW w:w="1017"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40.16</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（按功能科目）</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30</w:t>
            </w:r>
          </w:p>
        </w:tc>
        <w:tc>
          <w:tcPr>
            <w:tcW w:w="1266" w:type="dxa"/>
            <w:tcBorders>
              <w:top w:val="nil"/>
              <w:left w:val="nil"/>
              <w:bottom w:val="single" w:color="auto" w:sz="4" w:space="0"/>
              <w:right w:val="single" w:color="auto" w:sz="4" w:space="0"/>
            </w:tcBorders>
            <w:vAlign w:val="center"/>
          </w:tcPr>
          <w:p>
            <w:pPr>
              <w:spacing w:line="240" w:lineRule="exact"/>
              <w:jc w:val="both"/>
              <w:rPr>
                <w:rFonts w:hint="default" w:ascii="仿宋_GB2312" w:eastAsia="仿宋_GB2312"/>
                <w:sz w:val="18"/>
                <w:szCs w:val="18"/>
                <w:lang w:val="en-US" w:eastAsia="zh-CN"/>
              </w:rPr>
            </w:pPr>
            <w:r>
              <w:rPr>
                <w:rFonts w:hint="eastAsia" w:ascii="仿宋_GB2312" w:eastAsia="仿宋_GB2312"/>
                <w:sz w:val="18"/>
                <w:szCs w:val="18"/>
                <w:lang w:val="en-US" w:eastAsia="zh-CN"/>
              </w:rPr>
              <w:t>72.05</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二、政府性基金预算财政拨款收入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31</w:t>
            </w:r>
          </w:p>
        </w:tc>
        <w:tc>
          <w:tcPr>
            <w:tcW w:w="1266" w:type="dxa"/>
            <w:tcBorders>
              <w:top w:val="nil"/>
              <w:left w:val="nil"/>
              <w:bottom w:val="single" w:color="auto" w:sz="4" w:space="0"/>
              <w:right w:val="single" w:color="auto" w:sz="4" w:space="0"/>
            </w:tcBorders>
            <w:vAlign w:val="center"/>
          </w:tcPr>
          <w:p>
            <w:pPr>
              <w:spacing w:line="240" w:lineRule="exact"/>
              <w:jc w:val="both"/>
              <w:rPr>
                <w:rFonts w:hint="default" w:ascii="仿宋_GB2312" w:eastAsia="仿宋_GB2312"/>
                <w:sz w:val="18"/>
                <w:szCs w:val="18"/>
                <w:lang w:val="en-US" w:eastAsia="zh-CN"/>
              </w:rPr>
            </w:pPr>
            <w:r>
              <w:rPr>
                <w:rFonts w:hint="eastAsia" w:ascii="仿宋_GB2312" w:eastAsia="仿宋_GB2312"/>
                <w:sz w:val="18"/>
                <w:szCs w:val="18"/>
                <w:lang w:val="en-US" w:eastAsia="zh-CN"/>
              </w:rPr>
              <w:t>820.99</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三、国有资本经营预算收入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32</w:t>
            </w:r>
          </w:p>
        </w:tc>
        <w:tc>
          <w:tcPr>
            <w:tcW w:w="1266" w:type="dxa"/>
            <w:tcBorders>
              <w:top w:val="nil"/>
              <w:left w:val="single" w:color="auto" w:sz="4" w:space="0"/>
              <w:bottom w:val="single" w:color="auto" w:sz="4" w:space="0"/>
              <w:right w:val="single" w:color="auto" w:sz="4" w:space="0"/>
            </w:tcBorders>
            <w:vAlign w:val="center"/>
          </w:tcPr>
          <w:p>
            <w:pPr>
              <w:spacing w:line="240" w:lineRule="exact"/>
              <w:jc w:val="both"/>
              <w:rPr>
                <w:rFonts w:hint="default" w:ascii="仿宋_GB2312" w:eastAsia="仿宋_GB2312"/>
                <w:sz w:val="18"/>
                <w:szCs w:val="18"/>
                <w:lang w:val="en-US" w:eastAsia="zh-CN"/>
              </w:rPr>
            </w:pPr>
            <w:r>
              <w:rPr>
                <w:rFonts w:hint="eastAsia" w:ascii="仿宋_GB2312" w:eastAsia="仿宋_GB2312"/>
                <w:sz w:val="18"/>
                <w:szCs w:val="18"/>
                <w:lang w:val="en-US" w:eastAsia="zh-CN"/>
              </w:rPr>
              <w:t>6.55</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三、上级补助收入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w:t>
            </w:r>
          </w:p>
        </w:tc>
        <w:tc>
          <w:tcPr>
            <w:tcW w:w="1017"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1.1</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33</w:t>
            </w:r>
          </w:p>
        </w:tc>
        <w:tc>
          <w:tcPr>
            <w:tcW w:w="1266" w:type="dxa"/>
            <w:tcBorders>
              <w:top w:val="nil"/>
              <w:left w:val="single" w:color="auto" w:sz="4" w:space="0"/>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四、事业收入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w:t>
            </w:r>
          </w:p>
        </w:tc>
        <w:tc>
          <w:tcPr>
            <w:tcW w:w="1017"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12.14</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34</w:t>
            </w:r>
          </w:p>
        </w:tc>
        <w:tc>
          <w:tcPr>
            <w:tcW w:w="1266" w:type="dxa"/>
            <w:tcBorders>
              <w:top w:val="nil"/>
              <w:left w:val="single" w:color="auto" w:sz="4" w:space="0"/>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五、经营收入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6</w:t>
            </w:r>
          </w:p>
        </w:tc>
        <w:tc>
          <w:tcPr>
            <w:tcW w:w="1017"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845.33</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35</w:t>
            </w:r>
          </w:p>
        </w:tc>
        <w:tc>
          <w:tcPr>
            <w:tcW w:w="1266" w:type="dxa"/>
            <w:tcBorders>
              <w:top w:val="nil"/>
              <w:left w:val="single" w:color="auto" w:sz="4" w:space="0"/>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六、附属单位上缴收入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7</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36</w:t>
            </w:r>
          </w:p>
        </w:tc>
        <w:tc>
          <w:tcPr>
            <w:tcW w:w="1266" w:type="dxa"/>
            <w:tcBorders>
              <w:top w:val="nil"/>
              <w:left w:val="single" w:color="auto" w:sz="4" w:space="0"/>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七、其他收入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37</w:t>
            </w:r>
          </w:p>
        </w:tc>
        <w:tc>
          <w:tcPr>
            <w:tcW w:w="1266" w:type="dxa"/>
            <w:tcBorders>
              <w:top w:val="nil"/>
              <w:left w:val="single" w:color="auto" w:sz="4" w:space="0"/>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38</w:t>
            </w:r>
          </w:p>
        </w:tc>
        <w:tc>
          <w:tcPr>
            <w:tcW w:w="1266" w:type="dxa"/>
            <w:tcBorders>
              <w:top w:val="nil"/>
              <w:left w:val="single" w:color="auto" w:sz="4" w:space="0"/>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10</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39</w:t>
            </w:r>
          </w:p>
        </w:tc>
        <w:tc>
          <w:tcPr>
            <w:tcW w:w="1266" w:type="dxa"/>
            <w:tcBorders>
              <w:top w:val="nil"/>
              <w:left w:val="single" w:color="auto" w:sz="4" w:space="0"/>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11</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40</w:t>
            </w:r>
          </w:p>
        </w:tc>
        <w:tc>
          <w:tcPr>
            <w:tcW w:w="1266" w:type="dxa"/>
            <w:tcBorders>
              <w:top w:val="nil"/>
              <w:left w:val="single" w:color="auto" w:sz="4" w:space="0"/>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12</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41</w:t>
            </w:r>
          </w:p>
        </w:tc>
        <w:tc>
          <w:tcPr>
            <w:tcW w:w="1266" w:type="dxa"/>
            <w:tcBorders>
              <w:top w:val="nil"/>
              <w:left w:val="single" w:color="auto" w:sz="4" w:space="0"/>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42</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14</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43</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15</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44</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16</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45</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17</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46</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18</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47</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19</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48</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20</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49</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21</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50</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22</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51</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23</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52</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24</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53</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本年收入合计</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25</w:t>
            </w:r>
          </w:p>
        </w:tc>
        <w:tc>
          <w:tcPr>
            <w:tcW w:w="1017"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898.73</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本年支出合计</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54</w:t>
            </w:r>
          </w:p>
        </w:tc>
        <w:tc>
          <w:tcPr>
            <w:tcW w:w="1266" w:type="dxa"/>
            <w:tcBorders>
              <w:top w:val="nil"/>
              <w:left w:val="nil"/>
              <w:bottom w:val="single" w:color="auto" w:sz="4" w:space="0"/>
              <w:right w:val="single" w:color="auto" w:sz="4" w:space="0"/>
            </w:tcBorders>
            <w:vAlign w:val="center"/>
          </w:tcPr>
          <w:p>
            <w:pPr>
              <w:spacing w:line="240" w:lineRule="exact"/>
              <w:jc w:val="both"/>
              <w:rPr>
                <w:rFonts w:hint="default" w:ascii="仿宋_GB2312" w:eastAsia="仿宋_GB2312"/>
                <w:sz w:val="18"/>
                <w:szCs w:val="18"/>
                <w:lang w:val="en-US" w:eastAsia="zh-CN"/>
              </w:rPr>
            </w:pPr>
            <w:r>
              <w:rPr>
                <w:rFonts w:hint="eastAsia" w:ascii="仿宋_GB2312" w:eastAsia="仿宋_GB2312"/>
                <w:sz w:val="18"/>
                <w:szCs w:val="18"/>
                <w:lang w:val="en-US" w:eastAsia="zh-CN"/>
              </w:rPr>
              <w:t>899.59</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用事业基金弥补收支差额</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26</w:t>
            </w:r>
          </w:p>
        </w:tc>
        <w:tc>
          <w:tcPr>
            <w:tcW w:w="1017"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p>
        </w:tc>
        <w:tc>
          <w:tcPr>
            <w:tcW w:w="2229" w:type="dxa"/>
            <w:tcBorders>
              <w:top w:val="nil"/>
              <w:left w:val="nil"/>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结余分配</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55</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年初结转和结余</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27</w:t>
            </w:r>
          </w:p>
        </w:tc>
        <w:tc>
          <w:tcPr>
            <w:tcW w:w="1017"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0.86</w:t>
            </w:r>
          </w:p>
        </w:tc>
        <w:tc>
          <w:tcPr>
            <w:tcW w:w="2229" w:type="dxa"/>
            <w:tcBorders>
              <w:top w:val="nil"/>
              <w:left w:val="nil"/>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年末结转和结余</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56</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28</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57</w:t>
            </w:r>
          </w:p>
        </w:tc>
        <w:tc>
          <w:tcPr>
            <w:tcW w:w="1266" w:type="dxa"/>
            <w:tcBorders>
              <w:top w:val="nil"/>
              <w:left w:val="nil"/>
              <w:bottom w:val="single" w:color="auto" w:sz="4" w:space="0"/>
              <w:right w:val="single" w:color="auto" w:sz="4" w:space="0"/>
            </w:tcBorders>
            <w:vAlign w:val="center"/>
          </w:tcPr>
          <w:p>
            <w:pPr>
              <w:spacing w:line="240" w:lineRule="exact"/>
              <w:jc w:val="both"/>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总计</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29</w:t>
            </w:r>
          </w:p>
        </w:tc>
        <w:tc>
          <w:tcPr>
            <w:tcW w:w="1017"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899.59</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总计</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58</w:t>
            </w:r>
          </w:p>
        </w:tc>
        <w:tc>
          <w:tcPr>
            <w:tcW w:w="1266" w:type="dxa"/>
            <w:tcBorders>
              <w:top w:val="nil"/>
              <w:left w:val="nil"/>
              <w:bottom w:val="single" w:color="auto" w:sz="4" w:space="0"/>
              <w:right w:val="single" w:color="auto" w:sz="4" w:space="0"/>
            </w:tcBorders>
            <w:vAlign w:val="center"/>
          </w:tcPr>
          <w:p>
            <w:pPr>
              <w:spacing w:line="240" w:lineRule="exact"/>
              <w:jc w:val="both"/>
              <w:rPr>
                <w:rFonts w:hint="default" w:ascii="仿宋_GB2312" w:eastAsia="仿宋_GB2312"/>
                <w:sz w:val="18"/>
                <w:szCs w:val="18"/>
                <w:lang w:val="en-US" w:eastAsia="zh-CN"/>
              </w:rPr>
            </w:pPr>
            <w:r>
              <w:rPr>
                <w:rFonts w:hint="eastAsia" w:ascii="仿宋_GB2312" w:eastAsia="仿宋_GB2312"/>
                <w:sz w:val="18"/>
                <w:szCs w:val="18"/>
                <w:lang w:val="en-US" w:eastAsia="zh-CN"/>
              </w:rPr>
              <w:t>899.59</w:t>
            </w:r>
          </w:p>
        </w:tc>
      </w:tr>
    </w:tbl>
    <w:p>
      <w:pPr>
        <w:keepNext w:val="0"/>
        <w:keepLines w:val="0"/>
        <w:pageBreakBefore w:val="0"/>
        <w:widowControl w:val="0"/>
        <w:kinsoku/>
        <w:wordWrap/>
        <w:overflowPunct/>
        <w:topLinePunct w:val="0"/>
        <w:autoSpaceDE/>
        <w:autoSpaceDN/>
        <w:bidi w:val="0"/>
        <w:adjustRightInd/>
        <w:snapToGrid/>
        <w:spacing w:line="240" w:lineRule="auto"/>
        <w:ind w:firstLine="118" w:firstLineChars="50"/>
        <w:textAlignment w:val="auto"/>
        <w:rPr>
          <w:rFonts w:hint="eastAsia" w:ascii="楷体_GB2312" w:eastAsia="仿宋_GB2312"/>
          <w:b w:val="0"/>
          <w:bCs w:val="0"/>
          <w:sz w:val="24"/>
          <w:szCs w:val="24"/>
          <w:lang w:eastAsia="zh-CN"/>
        </w:rPr>
        <w:sectPr>
          <w:pgSz w:w="11906" w:h="16838"/>
          <w:pgMar w:top="1701" w:right="1531" w:bottom="1701" w:left="1531" w:header="0" w:footer="1418" w:gutter="0"/>
          <w:cols w:space="720" w:num="1"/>
          <w:docGrid w:type="linesAndChars" w:linePitch="610" w:charSpace="-849"/>
        </w:sectPr>
      </w:pPr>
      <w:r>
        <w:rPr>
          <w:rFonts w:hint="eastAsia" w:ascii="仿宋_GB2312" w:hAnsi="宋体" w:eastAsia="仿宋_GB2312"/>
          <w:b w:val="0"/>
          <w:bCs w:val="0"/>
          <w:sz w:val="24"/>
          <w:szCs w:val="24"/>
        </w:rPr>
        <w:t>注：本表反映部门本年度的总收支和年末结转结余情况</w:t>
      </w:r>
      <w:r>
        <w:rPr>
          <w:rFonts w:hint="eastAsia" w:ascii="仿宋_GB2312" w:hAnsi="宋体" w:eastAsia="仿宋_GB2312"/>
          <w:b w:val="0"/>
          <w:bCs w:val="0"/>
          <w:sz w:val="24"/>
          <w:szCs w:val="24"/>
          <w:lang w:eastAsia="zh-CN"/>
        </w:rPr>
        <w:t>，</w:t>
      </w:r>
      <w:r>
        <w:rPr>
          <w:rFonts w:hint="eastAsia" w:ascii="仿宋_GB2312" w:hAnsi="黑体" w:eastAsia="仿宋_GB2312"/>
          <w:b w:val="0"/>
          <w:bCs w:val="0"/>
          <w:sz w:val="24"/>
          <w:szCs w:val="24"/>
        </w:rPr>
        <w:t>本表金额转化为万元时，因四舍五入可能存在尾差</w:t>
      </w:r>
      <w:r>
        <w:rPr>
          <w:rFonts w:hint="eastAsia" w:ascii="仿宋_GB2312" w:hAnsi="黑体" w:eastAsia="仿宋_GB2312"/>
          <w:b w:val="0"/>
          <w:bCs w:val="0"/>
          <w:sz w:val="24"/>
          <w:szCs w:val="24"/>
          <w:lang w:eastAsia="zh-CN"/>
        </w:rPr>
        <w:t>。</w:t>
      </w:r>
    </w:p>
    <w:p>
      <w:pPr>
        <w:jc w:val="center"/>
        <w:rPr>
          <w:rFonts w:ascii="方正小标宋简体" w:eastAsia="方正小标宋简体"/>
          <w:sz w:val="32"/>
          <w:szCs w:val="32"/>
        </w:rPr>
      </w:pPr>
      <w:r>
        <w:rPr>
          <w:rFonts w:hint="eastAsia" w:ascii="方正小标宋简体" w:eastAsia="方正小标宋简体"/>
          <w:sz w:val="32"/>
          <w:szCs w:val="32"/>
        </w:rPr>
        <w:t>收入决算表</w:t>
      </w:r>
    </w:p>
    <w:p>
      <w:pPr>
        <w:wordWrap w:val="0"/>
        <w:spacing w:line="400" w:lineRule="exact"/>
        <w:jc w:val="right"/>
        <w:rPr>
          <w:rFonts w:ascii="楷体_GB2312" w:eastAsia="楷体_GB2312"/>
          <w:sz w:val="28"/>
          <w:szCs w:val="28"/>
        </w:rPr>
      </w:pPr>
      <w:r>
        <w:rPr>
          <w:rFonts w:hint="eastAsia" w:ascii="楷体_GB2312" w:eastAsia="楷体_GB2312"/>
          <w:sz w:val="28"/>
          <w:szCs w:val="28"/>
        </w:rPr>
        <w:t xml:space="preserve"> 公开02表 </w:t>
      </w:r>
    </w:p>
    <w:p>
      <w:pPr>
        <w:tabs>
          <w:tab w:val="left" w:pos="13467"/>
        </w:tabs>
        <w:wordWrap w:val="0"/>
        <w:spacing w:line="400" w:lineRule="exact"/>
        <w:ind w:right="107"/>
        <w:jc w:val="right"/>
        <w:rPr>
          <w:rFonts w:ascii="楷体_GB2312" w:eastAsia="楷体_GB2312"/>
          <w:sz w:val="28"/>
          <w:szCs w:val="28"/>
        </w:rPr>
      </w:pPr>
      <w:r>
        <w:rPr>
          <w:rFonts w:hint="eastAsia" w:ascii="楷体_GB2312" w:eastAsia="楷体_GB2312"/>
          <w:sz w:val="28"/>
          <w:szCs w:val="28"/>
        </w:rPr>
        <w:t xml:space="preserve">部门： </w:t>
      </w:r>
      <w:r>
        <w:rPr>
          <w:rFonts w:hint="eastAsia" w:ascii="楷体_GB2312" w:eastAsia="楷体_GB2312"/>
          <w:sz w:val="28"/>
          <w:szCs w:val="28"/>
          <w:lang w:eastAsia="zh-CN"/>
        </w:rPr>
        <w:t>济宁市水产良种繁育场</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单位：万元</w:t>
      </w:r>
    </w:p>
    <w:tbl>
      <w:tblPr>
        <w:tblStyle w:val="11"/>
        <w:tblW w:w="0" w:type="auto"/>
        <w:jc w:val="center"/>
        <w:tblLayout w:type="fixed"/>
        <w:tblCellMar>
          <w:top w:w="0" w:type="dxa"/>
          <w:left w:w="108" w:type="dxa"/>
          <w:bottom w:w="0" w:type="dxa"/>
          <w:right w:w="108" w:type="dxa"/>
        </w:tblCellMar>
      </w:tblPr>
      <w:tblGrid>
        <w:gridCol w:w="1296"/>
        <w:gridCol w:w="110"/>
        <w:gridCol w:w="1407"/>
        <w:gridCol w:w="1517"/>
        <w:gridCol w:w="1517"/>
        <w:gridCol w:w="1517"/>
        <w:gridCol w:w="1517"/>
        <w:gridCol w:w="1517"/>
        <w:gridCol w:w="1517"/>
        <w:gridCol w:w="1518"/>
      </w:tblGrid>
      <w:tr>
        <w:tblPrEx>
          <w:tblCellMar>
            <w:top w:w="0" w:type="dxa"/>
            <w:left w:w="108" w:type="dxa"/>
            <w:bottom w:w="0" w:type="dxa"/>
            <w:right w:w="108" w:type="dxa"/>
          </w:tblCellMar>
        </w:tblPrEx>
        <w:trPr>
          <w:trHeight w:val="458" w:hRule="atLeast"/>
          <w:jc w:val="center"/>
        </w:trPr>
        <w:tc>
          <w:tcPr>
            <w:tcW w:w="28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本年收入合计</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财政拨款收入</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上级补助收入</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ind w:firstLine="216" w:firstLineChars="100"/>
              <w:rPr>
                <w:rFonts w:ascii="仿宋_GB2312" w:hAnsi="宋体" w:eastAsia="仿宋_GB2312" w:cs="宋体"/>
                <w:kern w:val="0"/>
                <w:sz w:val="22"/>
              </w:rPr>
            </w:pPr>
            <w:r>
              <w:rPr>
                <w:rFonts w:hint="eastAsia" w:ascii="仿宋_GB2312" w:hAnsi="宋体" w:eastAsia="仿宋_GB2312" w:cs="宋体"/>
                <w:kern w:val="0"/>
                <w:sz w:val="22"/>
              </w:rPr>
              <w:t>事业收入</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经营收入</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ind w:left="648" w:hanging="648" w:hangingChars="300"/>
              <w:jc w:val="center"/>
              <w:rPr>
                <w:rFonts w:ascii="仿宋_GB2312" w:hAnsi="宋体" w:eastAsia="仿宋_GB2312" w:cs="宋体"/>
                <w:kern w:val="0"/>
                <w:sz w:val="22"/>
              </w:rPr>
            </w:pPr>
            <w:r>
              <w:rPr>
                <w:rFonts w:hint="eastAsia" w:ascii="仿宋_GB2312" w:hAnsi="宋体" w:eastAsia="仿宋_GB2312" w:cs="宋体"/>
                <w:kern w:val="0"/>
                <w:sz w:val="22"/>
              </w:rPr>
              <w:t xml:space="preserve">附属单位    </w:t>
            </w:r>
          </w:p>
          <w:p>
            <w:pPr>
              <w:widowControl/>
              <w:spacing w:line="300" w:lineRule="exact"/>
              <w:ind w:left="648" w:hanging="648" w:hangingChars="300"/>
              <w:jc w:val="center"/>
              <w:rPr>
                <w:rFonts w:ascii="仿宋_GB2312" w:hAnsi="宋体" w:eastAsia="仿宋_GB2312" w:cs="宋体"/>
                <w:kern w:val="0"/>
                <w:sz w:val="22"/>
              </w:rPr>
            </w:pPr>
            <w:r>
              <w:rPr>
                <w:rFonts w:hint="eastAsia" w:ascii="仿宋_GB2312" w:hAnsi="宋体" w:eastAsia="仿宋_GB2312" w:cs="宋体"/>
                <w:kern w:val="0"/>
                <w:sz w:val="22"/>
              </w:rPr>
              <w:t>上缴收入</w:t>
            </w:r>
          </w:p>
        </w:tc>
        <w:tc>
          <w:tcPr>
            <w:tcW w:w="1518"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其他收入</w:t>
            </w:r>
          </w:p>
        </w:tc>
      </w:tr>
      <w:tr>
        <w:tblPrEx>
          <w:tblCellMar>
            <w:top w:w="0" w:type="dxa"/>
            <w:left w:w="108" w:type="dxa"/>
            <w:bottom w:w="0" w:type="dxa"/>
            <w:right w:w="108" w:type="dxa"/>
          </w:tblCellMar>
        </w:tblPrEx>
        <w:trPr>
          <w:trHeight w:val="457" w:hRule="atLeast"/>
          <w:jc w:val="center"/>
        </w:trPr>
        <w:tc>
          <w:tcPr>
            <w:tcW w:w="140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51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vMerge w:val="continue"/>
            <w:tcBorders>
              <w:left w:val="single" w:color="auto" w:sz="4" w:space="0"/>
              <w:right w:val="single" w:color="auto" w:sz="4" w:space="0"/>
            </w:tcBorders>
            <w:vAlign w:val="center"/>
          </w:tcPr>
          <w:p>
            <w:pPr>
              <w:widowControl/>
              <w:spacing w:line="300" w:lineRule="exact"/>
              <w:ind w:firstLine="216" w:firstLineChars="100"/>
              <w:rPr>
                <w:rFonts w:ascii="仿宋_GB2312" w:hAnsi="宋体" w:eastAsia="仿宋_GB2312" w:cs="宋体"/>
                <w:kern w:val="0"/>
                <w:sz w:val="22"/>
              </w:rPr>
            </w:pPr>
          </w:p>
        </w:tc>
        <w:tc>
          <w:tcPr>
            <w:tcW w:w="151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vMerge w:val="continue"/>
            <w:tcBorders>
              <w:left w:val="single" w:color="auto" w:sz="4" w:space="0"/>
              <w:right w:val="single" w:color="auto" w:sz="4" w:space="0"/>
            </w:tcBorders>
            <w:vAlign w:val="center"/>
          </w:tcPr>
          <w:p>
            <w:pPr>
              <w:widowControl/>
              <w:spacing w:line="300" w:lineRule="exact"/>
              <w:ind w:left="648" w:hanging="648" w:hangingChars="300"/>
              <w:jc w:val="center"/>
              <w:rPr>
                <w:rFonts w:ascii="仿宋_GB2312" w:hAnsi="宋体" w:eastAsia="仿宋_GB2312" w:cs="宋体"/>
                <w:kern w:val="0"/>
                <w:sz w:val="22"/>
              </w:rPr>
            </w:pPr>
          </w:p>
        </w:tc>
        <w:tc>
          <w:tcPr>
            <w:tcW w:w="1518"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28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7</w:t>
            </w:r>
          </w:p>
        </w:tc>
      </w:tr>
      <w:tr>
        <w:tblPrEx>
          <w:tblCellMar>
            <w:top w:w="0" w:type="dxa"/>
            <w:left w:w="108" w:type="dxa"/>
            <w:bottom w:w="0" w:type="dxa"/>
            <w:right w:w="108" w:type="dxa"/>
          </w:tblCellMar>
        </w:tblPrEx>
        <w:trPr>
          <w:trHeight w:val="397" w:hRule="atLeast"/>
          <w:jc w:val="center"/>
        </w:trPr>
        <w:tc>
          <w:tcPr>
            <w:tcW w:w="28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898.73</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40.16</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1.1</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12.14</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845.33</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ind w:firstLine="432" w:firstLineChars="200"/>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213</w:t>
            </w:r>
          </w:p>
        </w:tc>
        <w:tc>
          <w:tcPr>
            <w:tcW w:w="151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eastAsia="zh-CN"/>
              </w:rPr>
              <w:t>农林水支出</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40.16</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40.16</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21301</w:t>
            </w:r>
          </w:p>
        </w:tc>
        <w:tc>
          <w:tcPr>
            <w:tcW w:w="1517" w:type="dxa"/>
            <w:gridSpan w:val="2"/>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eastAsia="zh-CN"/>
              </w:rPr>
              <w:t>农业农村</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40.16</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40.16</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2130104</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eastAsia="zh-CN"/>
              </w:rPr>
              <w:t>事业运行</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32.17</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32.17</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615"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2130122</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eastAsia="zh-CN"/>
              </w:rPr>
              <w:t>农业生产发展</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7.99</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7.99</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229</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eastAsia="zh-CN"/>
              </w:rPr>
              <w:t>其他支出</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rPr>
            </w:pPr>
            <w:r>
              <w:rPr>
                <w:rFonts w:hint="eastAsia" w:ascii="仿宋_GB2312" w:hAnsi="宋体" w:eastAsia="仿宋_GB2312" w:cs="宋体"/>
                <w:kern w:val="0"/>
                <w:sz w:val="22"/>
                <w:lang w:val="en-US" w:eastAsia="zh-CN"/>
              </w:rPr>
              <w:t>858.57</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1.1</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12.14</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845.33</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22999</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eastAsia="zh-CN"/>
              </w:rPr>
              <w:t>其他支出</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858.57</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1.1</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12.14</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845.33</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2299901</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eastAsia="zh-CN"/>
              </w:rPr>
              <w:t>其他支出</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rPr>
            </w:pPr>
            <w:r>
              <w:rPr>
                <w:rFonts w:hint="eastAsia" w:ascii="仿宋_GB2312" w:hAnsi="宋体" w:eastAsia="仿宋_GB2312" w:cs="宋体"/>
                <w:kern w:val="0"/>
                <w:sz w:val="22"/>
                <w:lang w:val="en-US" w:eastAsia="zh-CN"/>
              </w:rPr>
              <w:t>858.57</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1.1</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12.14</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845.33</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bl>
    <w:p>
      <w:pPr>
        <w:ind w:firstLine="118" w:firstLineChars="50"/>
        <w:rPr>
          <w:rFonts w:hint="eastAsia" w:ascii="仿宋_GB2312" w:hAnsi="宋体" w:eastAsia="仿宋_GB2312"/>
          <w:b w:val="0"/>
          <w:bCs w:val="0"/>
          <w:sz w:val="24"/>
          <w:szCs w:val="24"/>
          <w:lang w:eastAsia="zh-CN"/>
        </w:rPr>
      </w:pPr>
      <w:r>
        <w:rPr>
          <w:rFonts w:hint="eastAsia" w:ascii="仿宋_GB2312" w:hAnsi="宋体" w:eastAsia="仿宋_GB2312"/>
          <w:b w:val="0"/>
          <w:bCs w:val="0"/>
          <w:sz w:val="24"/>
          <w:szCs w:val="24"/>
        </w:rPr>
        <w:t>注：本表反映部门本年度取得的各项收入情况</w:t>
      </w:r>
      <w:r>
        <w:rPr>
          <w:rFonts w:hint="eastAsia" w:ascii="仿宋_GB2312" w:hAnsi="宋体" w:eastAsia="仿宋_GB2312"/>
          <w:b w:val="0"/>
          <w:bCs w:val="0"/>
          <w:sz w:val="24"/>
          <w:szCs w:val="24"/>
          <w:lang w:eastAsia="zh-CN"/>
        </w:rPr>
        <w:t>，</w:t>
      </w:r>
      <w:r>
        <w:rPr>
          <w:rFonts w:hint="eastAsia" w:ascii="仿宋_GB2312" w:hAnsi="黑体" w:eastAsia="仿宋_GB2312"/>
          <w:b w:val="0"/>
          <w:bCs w:val="0"/>
          <w:sz w:val="24"/>
          <w:szCs w:val="24"/>
        </w:rPr>
        <w:t>本表金额转化为万元时，因四舍五入可能存在尾差</w:t>
      </w:r>
      <w:r>
        <w:rPr>
          <w:rFonts w:hint="eastAsia" w:ascii="仿宋_GB2312" w:hAnsi="黑体" w:eastAsia="仿宋_GB2312"/>
          <w:b w:val="0"/>
          <w:bCs w:val="0"/>
          <w:sz w:val="24"/>
          <w:szCs w:val="24"/>
          <w:lang w:eastAsia="zh-CN"/>
        </w:rPr>
        <w:t>。</w:t>
      </w:r>
    </w:p>
    <w:p>
      <w:pPr>
        <w:jc w:val="center"/>
        <w:rPr>
          <w:rFonts w:ascii="方正小标宋简体" w:eastAsia="方正小标宋简体"/>
          <w:sz w:val="32"/>
          <w:szCs w:val="32"/>
        </w:rPr>
      </w:pPr>
      <w:r>
        <w:rPr>
          <w:rFonts w:hint="eastAsia" w:ascii="方正小标宋简体" w:eastAsia="方正小标宋简体"/>
          <w:sz w:val="32"/>
          <w:szCs w:val="32"/>
        </w:rPr>
        <w:t>支出决算表</w:t>
      </w:r>
    </w:p>
    <w:p>
      <w:pPr>
        <w:spacing w:line="400" w:lineRule="exact"/>
        <w:jc w:val="right"/>
        <w:rPr>
          <w:rFonts w:ascii="楷体_GB2312" w:eastAsia="楷体_GB2312"/>
          <w:sz w:val="28"/>
          <w:szCs w:val="28"/>
        </w:rPr>
      </w:pPr>
      <w:r>
        <w:rPr>
          <w:rFonts w:hint="eastAsia" w:ascii="楷体_GB2312" w:eastAsia="楷体_GB2312"/>
          <w:sz w:val="28"/>
          <w:szCs w:val="28"/>
        </w:rPr>
        <w:t xml:space="preserve">                                                                                   公开03表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 部门：</w:t>
      </w:r>
      <w:r>
        <w:rPr>
          <w:rFonts w:hint="eastAsia" w:ascii="楷体_GB2312" w:eastAsia="楷体_GB2312"/>
          <w:sz w:val="28"/>
          <w:szCs w:val="28"/>
          <w:lang w:val="en-US" w:eastAsia="zh-CN"/>
        </w:rPr>
        <w:t xml:space="preserve"> </w:t>
      </w:r>
      <w:r>
        <w:rPr>
          <w:rFonts w:hint="eastAsia" w:ascii="楷体_GB2312" w:eastAsia="楷体_GB2312"/>
          <w:sz w:val="28"/>
          <w:szCs w:val="28"/>
          <w:lang w:eastAsia="zh-CN"/>
        </w:rPr>
        <w:t>济宁市水产良种繁育场</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单位：万元</w:t>
      </w:r>
    </w:p>
    <w:tbl>
      <w:tblPr>
        <w:tblStyle w:val="11"/>
        <w:tblW w:w="0" w:type="auto"/>
        <w:jc w:val="center"/>
        <w:tblLayout w:type="fixed"/>
        <w:tblCellMar>
          <w:top w:w="0" w:type="dxa"/>
          <w:left w:w="108" w:type="dxa"/>
          <w:bottom w:w="0" w:type="dxa"/>
          <w:right w:w="108" w:type="dxa"/>
        </w:tblCellMar>
      </w:tblPr>
      <w:tblGrid>
        <w:gridCol w:w="1344"/>
        <w:gridCol w:w="57"/>
        <w:gridCol w:w="1401"/>
        <w:gridCol w:w="1762"/>
        <w:gridCol w:w="1763"/>
        <w:gridCol w:w="1763"/>
        <w:gridCol w:w="1762"/>
        <w:gridCol w:w="1763"/>
        <w:gridCol w:w="1763"/>
      </w:tblGrid>
      <w:tr>
        <w:tblPrEx>
          <w:tblCellMar>
            <w:top w:w="0" w:type="dxa"/>
            <w:left w:w="108" w:type="dxa"/>
            <w:bottom w:w="0" w:type="dxa"/>
            <w:right w:w="108" w:type="dxa"/>
          </w:tblCellMar>
        </w:tblPrEx>
        <w:trPr>
          <w:trHeight w:val="458" w:hRule="atLeast"/>
          <w:jc w:val="center"/>
        </w:trPr>
        <w:tc>
          <w:tcPr>
            <w:tcW w:w="280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762"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本年支出合计</w:t>
            </w:r>
          </w:p>
        </w:tc>
        <w:tc>
          <w:tcPr>
            <w:tcW w:w="176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基本支出</w:t>
            </w:r>
          </w:p>
        </w:tc>
        <w:tc>
          <w:tcPr>
            <w:tcW w:w="176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项目支出</w:t>
            </w:r>
          </w:p>
        </w:tc>
        <w:tc>
          <w:tcPr>
            <w:tcW w:w="1762"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上缴上级支出</w:t>
            </w:r>
          </w:p>
        </w:tc>
        <w:tc>
          <w:tcPr>
            <w:tcW w:w="176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经营支出    </w:t>
            </w:r>
          </w:p>
        </w:tc>
        <w:tc>
          <w:tcPr>
            <w:tcW w:w="176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对附属单位</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补助支出</w:t>
            </w:r>
          </w:p>
        </w:tc>
      </w:tr>
      <w:tr>
        <w:tblPrEx>
          <w:tblCellMar>
            <w:top w:w="0" w:type="dxa"/>
            <w:left w:w="108" w:type="dxa"/>
            <w:bottom w:w="0" w:type="dxa"/>
            <w:right w:w="108" w:type="dxa"/>
          </w:tblCellMar>
        </w:tblPrEx>
        <w:trPr>
          <w:trHeight w:val="457" w:hRule="atLeast"/>
          <w:jc w:val="center"/>
        </w:trPr>
        <w:tc>
          <w:tcPr>
            <w:tcW w:w="140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14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762"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280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76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7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7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76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7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7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406" w:hRule="atLeast"/>
          <w:jc w:val="center"/>
        </w:trPr>
        <w:tc>
          <w:tcPr>
            <w:tcW w:w="280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76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899.59</w:t>
            </w:r>
          </w:p>
        </w:tc>
        <w:tc>
          <w:tcPr>
            <w:tcW w:w="17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54.26</w:t>
            </w:r>
          </w:p>
        </w:tc>
        <w:tc>
          <w:tcPr>
            <w:tcW w:w="17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845.33</w:t>
            </w:r>
          </w:p>
        </w:tc>
        <w:tc>
          <w:tcPr>
            <w:tcW w:w="17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nil"/>
            </w:tcBorders>
            <w:vAlign w:val="center"/>
          </w:tcPr>
          <w:p>
            <w:pPr>
              <w:spacing w:line="300" w:lineRule="exact"/>
              <w:ind w:firstLine="432" w:firstLineChars="200"/>
              <w:jc w:val="center"/>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213</w:t>
            </w:r>
          </w:p>
        </w:tc>
        <w:tc>
          <w:tcPr>
            <w:tcW w:w="145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lang w:eastAsia="zh-CN"/>
              </w:rPr>
              <w:t>农林水支出</w:t>
            </w:r>
          </w:p>
        </w:tc>
        <w:tc>
          <w:tcPr>
            <w:tcW w:w="1762" w:type="dxa"/>
            <w:tcBorders>
              <w:top w:val="single" w:color="auto" w:sz="4" w:space="0"/>
              <w:left w:val="nil"/>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41.02</w:t>
            </w:r>
          </w:p>
        </w:tc>
        <w:tc>
          <w:tcPr>
            <w:tcW w:w="1763" w:type="dxa"/>
            <w:tcBorders>
              <w:top w:val="single" w:color="auto" w:sz="4" w:space="0"/>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41.02</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center"/>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21301</w:t>
            </w:r>
          </w:p>
        </w:tc>
        <w:tc>
          <w:tcPr>
            <w:tcW w:w="1458"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lang w:eastAsia="zh-CN"/>
              </w:rPr>
              <w:t>农业农村</w:t>
            </w:r>
          </w:p>
        </w:tc>
        <w:tc>
          <w:tcPr>
            <w:tcW w:w="1762"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41.02</w:t>
            </w:r>
          </w:p>
        </w:tc>
        <w:tc>
          <w:tcPr>
            <w:tcW w:w="1763"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41.02</w:t>
            </w:r>
          </w:p>
        </w:tc>
        <w:tc>
          <w:tcPr>
            <w:tcW w:w="176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center"/>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2130104</w:t>
            </w:r>
          </w:p>
        </w:tc>
        <w:tc>
          <w:tcPr>
            <w:tcW w:w="1458"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lang w:eastAsia="zh-CN"/>
              </w:rPr>
              <w:t>事业运行</w:t>
            </w:r>
          </w:p>
        </w:tc>
        <w:tc>
          <w:tcPr>
            <w:tcW w:w="1762"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33.03</w:t>
            </w:r>
          </w:p>
        </w:tc>
        <w:tc>
          <w:tcPr>
            <w:tcW w:w="1763"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33.03</w:t>
            </w:r>
          </w:p>
        </w:tc>
        <w:tc>
          <w:tcPr>
            <w:tcW w:w="1763" w:type="dxa"/>
            <w:tcBorders>
              <w:top w:val="nil"/>
              <w:left w:val="single" w:color="auto" w:sz="4" w:space="0"/>
              <w:bottom w:val="single" w:color="auto" w:sz="4" w:space="0"/>
              <w:right w:val="single" w:color="auto" w:sz="4" w:space="0"/>
            </w:tcBorders>
            <w:vAlign w:val="center"/>
          </w:tcPr>
          <w:p>
            <w:pPr>
              <w:widowControl/>
              <w:spacing w:line="300" w:lineRule="exact"/>
              <w:ind w:right="90"/>
              <w:jc w:val="center"/>
              <w:rPr>
                <w:rFonts w:ascii="仿宋_GB2312" w:hAnsi="宋体" w:eastAsia="仿宋_GB2312" w:cs="宋体"/>
                <w:kern w:val="0"/>
                <w:sz w:val="22"/>
              </w:rPr>
            </w:pPr>
          </w:p>
        </w:tc>
        <w:tc>
          <w:tcPr>
            <w:tcW w:w="17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center"/>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2130122</w:t>
            </w:r>
          </w:p>
        </w:tc>
        <w:tc>
          <w:tcPr>
            <w:tcW w:w="1458"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lang w:eastAsia="zh-CN"/>
              </w:rPr>
              <w:t>农业生产发展</w:t>
            </w:r>
          </w:p>
        </w:tc>
        <w:tc>
          <w:tcPr>
            <w:tcW w:w="1762"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7.99</w:t>
            </w:r>
          </w:p>
        </w:tc>
        <w:tc>
          <w:tcPr>
            <w:tcW w:w="1763"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7.99</w:t>
            </w:r>
          </w:p>
        </w:tc>
        <w:tc>
          <w:tcPr>
            <w:tcW w:w="176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center"/>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229</w:t>
            </w:r>
          </w:p>
        </w:tc>
        <w:tc>
          <w:tcPr>
            <w:tcW w:w="1458"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lang w:eastAsia="zh-CN"/>
              </w:rPr>
              <w:t>其他支出</w:t>
            </w:r>
          </w:p>
        </w:tc>
        <w:tc>
          <w:tcPr>
            <w:tcW w:w="1762" w:type="dxa"/>
            <w:tcBorders>
              <w:top w:val="nil"/>
              <w:left w:val="nil"/>
              <w:bottom w:val="single" w:color="auto" w:sz="4" w:space="0"/>
              <w:right w:val="nil"/>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858.57</w:t>
            </w:r>
          </w:p>
        </w:tc>
        <w:tc>
          <w:tcPr>
            <w:tcW w:w="1763" w:type="dxa"/>
            <w:tcBorders>
              <w:top w:val="nil"/>
              <w:left w:val="single" w:color="auto" w:sz="4" w:space="0"/>
              <w:bottom w:val="single" w:color="auto" w:sz="4" w:space="0"/>
              <w:right w:val="nil"/>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13.24</w:t>
            </w:r>
          </w:p>
        </w:tc>
        <w:tc>
          <w:tcPr>
            <w:tcW w:w="176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845.33</w:t>
            </w: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center"/>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22999</w:t>
            </w:r>
          </w:p>
        </w:tc>
        <w:tc>
          <w:tcPr>
            <w:tcW w:w="1458"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lang w:eastAsia="zh-CN"/>
              </w:rPr>
              <w:t>其他支出</w:t>
            </w:r>
          </w:p>
        </w:tc>
        <w:tc>
          <w:tcPr>
            <w:tcW w:w="1762"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858.57</w:t>
            </w:r>
          </w:p>
        </w:tc>
        <w:tc>
          <w:tcPr>
            <w:tcW w:w="1763"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13.24</w:t>
            </w:r>
          </w:p>
        </w:tc>
        <w:tc>
          <w:tcPr>
            <w:tcW w:w="176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845.33</w:t>
            </w: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center"/>
              <w:rPr>
                <w:rFonts w:hint="default"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2299901</w:t>
            </w:r>
          </w:p>
        </w:tc>
        <w:tc>
          <w:tcPr>
            <w:tcW w:w="1458"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lang w:eastAsia="zh-CN"/>
              </w:rPr>
              <w:t>其他支出</w:t>
            </w:r>
          </w:p>
        </w:tc>
        <w:tc>
          <w:tcPr>
            <w:tcW w:w="1762"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858.57</w:t>
            </w:r>
          </w:p>
        </w:tc>
        <w:tc>
          <w:tcPr>
            <w:tcW w:w="1763"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13.24</w:t>
            </w:r>
          </w:p>
        </w:tc>
        <w:tc>
          <w:tcPr>
            <w:tcW w:w="176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845.33</w:t>
            </w: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2"/>
              </w:rPr>
            </w:pPr>
          </w:p>
        </w:tc>
        <w:tc>
          <w:tcPr>
            <w:tcW w:w="1458"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2"/>
              </w:rPr>
            </w:pPr>
          </w:p>
        </w:tc>
        <w:tc>
          <w:tcPr>
            <w:tcW w:w="1458"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bl>
    <w:p>
      <w:pPr>
        <w:ind w:firstLine="118" w:firstLineChars="50"/>
        <w:rPr>
          <w:rFonts w:hint="eastAsia" w:ascii="仿宋_GB2312" w:hAnsi="宋体" w:eastAsia="仿宋_GB2312"/>
          <w:b w:val="0"/>
          <w:bCs w:val="0"/>
          <w:sz w:val="24"/>
          <w:szCs w:val="24"/>
          <w:lang w:eastAsia="zh-CN"/>
        </w:rPr>
      </w:pPr>
      <w:r>
        <w:rPr>
          <w:rFonts w:hint="eastAsia" w:ascii="仿宋_GB2312" w:hAnsi="宋体" w:eastAsia="仿宋_GB2312"/>
          <w:b w:val="0"/>
          <w:bCs w:val="0"/>
          <w:sz w:val="24"/>
          <w:szCs w:val="24"/>
        </w:rPr>
        <w:t>注：本表反映部门本年度各项支出情况</w:t>
      </w:r>
      <w:r>
        <w:rPr>
          <w:rFonts w:hint="eastAsia" w:ascii="仿宋_GB2312" w:hAnsi="宋体" w:eastAsia="仿宋_GB2312"/>
          <w:b w:val="0"/>
          <w:bCs w:val="0"/>
          <w:sz w:val="24"/>
          <w:szCs w:val="24"/>
          <w:lang w:eastAsia="zh-CN"/>
        </w:rPr>
        <w:t>，</w:t>
      </w:r>
      <w:r>
        <w:rPr>
          <w:rFonts w:hint="eastAsia" w:ascii="仿宋_GB2312" w:hAnsi="黑体" w:eastAsia="仿宋_GB2312"/>
          <w:b w:val="0"/>
          <w:bCs w:val="0"/>
          <w:sz w:val="24"/>
          <w:szCs w:val="24"/>
        </w:rPr>
        <w:t>本表金额转化为万元时，因四舍五入可能存在尾差</w:t>
      </w:r>
      <w:r>
        <w:rPr>
          <w:rFonts w:hint="eastAsia" w:ascii="仿宋_GB2312" w:hAnsi="黑体" w:eastAsia="仿宋_GB2312"/>
          <w:b w:val="0"/>
          <w:bCs w:val="0"/>
          <w:sz w:val="24"/>
          <w:szCs w:val="24"/>
          <w:lang w:eastAsia="zh-CN"/>
        </w:rPr>
        <w:t>。</w:t>
      </w:r>
    </w:p>
    <w:p>
      <w:pPr>
        <w:jc w:val="center"/>
        <w:rPr>
          <w:rFonts w:hint="eastAsia" w:ascii="方正小标宋简体" w:eastAsia="方正小标宋简体"/>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rPr>
        <w:t>财政拨款收入支出决算总表</w:t>
      </w:r>
    </w:p>
    <w:p>
      <w:pPr>
        <w:spacing w:line="400" w:lineRule="exact"/>
        <w:jc w:val="right"/>
        <w:rPr>
          <w:rFonts w:ascii="楷体_GB2312" w:eastAsia="楷体_GB2312"/>
          <w:sz w:val="28"/>
          <w:szCs w:val="28"/>
        </w:rPr>
      </w:pPr>
      <w:r>
        <w:rPr>
          <w:rFonts w:hint="eastAsia" w:ascii="楷体_GB2312" w:eastAsia="楷体_GB2312"/>
          <w:sz w:val="28"/>
          <w:szCs w:val="28"/>
        </w:rPr>
        <w:t>公开04表</w:t>
      </w:r>
    </w:p>
    <w:p>
      <w:pPr>
        <w:spacing w:line="400" w:lineRule="exact"/>
        <w:ind w:firstLine="138" w:firstLineChars="50"/>
        <w:jc w:val="left"/>
        <w:rPr>
          <w:rFonts w:ascii="楷体_GB2312" w:eastAsia="楷体_GB2312"/>
          <w:sz w:val="28"/>
          <w:szCs w:val="28"/>
        </w:rPr>
      </w:pPr>
      <w:r>
        <w:rPr>
          <w:rFonts w:hint="eastAsia" w:ascii="楷体_GB2312" w:eastAsia="楷体_GB2312"/>
          <w:sz w:val="28"/>
          <w:szCs w:val="28"/>
        </w:rPr>
        <w:t>部门：</w:t>
      </w:r>
      <w:r>
        <w:rPr>
          <w:rFonts w:hint="eastAsia" w:ascii="楷体_GB2312" w:eastAsia="楷体_GB2312"/>
          <w:sz w:val="28"/>
          <w:szCs w:val="28"/>
          <w:lang w:eastAsia="zh-CN"/>
        </w:rPr>
        <w:t>济宁市水产良种繁育场</w:t>
      </w:r>
      <w:r>
        <w:rPr>
          <w:rFonts w:hint="eastAsia" w:ascii="楷体_GB2312" w:eastAsia="楷体_GB2312"/>
          <w:sz w:val="28"/>
          <w:szCs w:val="28"/>
        </w:rPr>
        <w:t xml:space="preserve">                                                       </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单位：万元</w:t>
      </w:r>
    </w:p>
    <w:tbl>
      <w:tblPr>
        <w:tblStyle w:val="1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22"/>
        <w:gridCol w:w="540"/>
        <w:gridCol w:w="1512"/>
        <w:gridCol w:w="2628"/>
        <w:gridCol w:w="540"/>
        <w:gridCol w:w="1699"/>
        <w:gridCol w:w="1700"/>
        <w:gridCol w:w="1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074" w:type="dxa"/>
            <w:gridSpan w:val="3"/>
            <w:tcBorders>
              <w:top w:val="single" w:color="auto" w:sz="4" w:space="0"/>
              <w:bottom w:val="single" w:color="auto" w:sz="4" w:space="0"/>
              <w:right w:val="nil"/>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收 入</w:t>
            </w:r>
          </w:p>
        </w:tc>
        <w:tc>
          <w:tcPr>
            <w:tcW w:w="8267" w:type="dxa"/>
            <w:gridSpan w:val="5"/>
            <w:tcBorders>
              <w:top w:val="single" w:color="auto" w:sz="4" w:space="0"/>
              <w:left w:val="nil"/>
              <w:bottom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支 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行次</w:t>
            </w:r>
          </w:p>
        </w:tc>
        <w:tc>
          <w:tcPr>
            <w:tcW w:w="15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决算数</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行次</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一般公共预算</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财政拨款</w:t>
            </w:r>
          </w:p>
        </w:tc>
        <w:tc>
          <w:tcPr>
            <w:tcW w:w="1700" w:type="dxa"/>
            <w:tcBorders>
              <w:top w:val="single" w:color="auto" w:sz="4" w:space="0"/>
              <w:left w:val="single" w:color="auto" w:sz="4" w:space="0"/>
              <w:bottom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政府性基金</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预算财政拨款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ind w:firstLine="1080" w:firstLineChars="500"/>
              <w:rPr>
                <w:rFonts w:ascii="仿宋_GB2312" w:hAnsi="宋体" w:eastAsia="仿宋_GB2312" w:cs="宋体"/>
                <w:kern w:val="0"/>
                <w:sz w:val="22"/>
              </w:rPr>
            </w:pPr>
            <w:r>
              <w:rPr>
                <w:rFonts w:hint="eastAsia" w:ascii="仿宋_GB2312" w:hAnsi="宋体" w:eastAsia="仿宋_GB2312" w:cs="宋体"/>
                <w:kern w:val="0"/>
                <w:sz w:val="22"/>
              </w:rPr>
              <w:t>栏   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一、一般公共预算财政拨款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lang w:val="en-US" w:eastAsia="zh-CN"/>
              </w:rPr>
              <w:t>40.16</w:t>
            </w: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一、一般公共服务支出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15</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both"/>
              <w:rPr>
                <w:rFonts w:ascii="仿宋_GB2312" w:hAnsi="宋体" w:eastAsia="仿宋_GB2312" w:cs="宋体"/>
                <w:kern w:val="0"/>
                <w:sz w:val="22"/>
              </w:rPr>
            </w:pP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41.02</w:t>
            </w: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二、政府性基金预算财政拨款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二、外交支出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16</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三、国防支出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17</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四、公共安全支出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18</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五、教育支出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19</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六、科学技术支出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20</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21</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22</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本年收入合计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lang w:val="en-US" w:eastAsia="zh-CN"/>
              </w:rPr>
              <w:t>40.16</w:t>
            </w: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本年支出合计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23</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b/>
                <w:bCs/>
                <w:kern w:val="0"/>
                <w:sz w:val="22"/>
              </w:rPr>
            </w:pPr>
            <w:r>
              <w:rPr>
                <w:rFonts w:hint="eastAsia" w:ascii="仿宋_GB2312" w:hAnsi="宋体" w:eastAsia="仿宋_GB2312" w:cs="宋体"/>
                <w:b/>
                <w:bCs/>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kern w:val="0"/>
                <w:sz w:val="22"/>
              </w:rPr>
            </w:pPr>
            <w:r>
              <w:rPr>
                <w:rFonts w:hint="eastAsia" w:ascii="仿宋_GB2312" w:hAnsi="宋体" w:eastAsia="仿宋_GB2312" w:cs="宋体"/>
                <w:kern w:val="0"/>
                <w:sz w:val="22"/>
              </w:rPr>
              <w:t>年初财政拨款结转和结余</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lang w:val="en-US" w:eastAsia="zh-CN"/>
              </w:rPr>
              <w:t>0.86</w:t>
            </w: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kern w:val="0"/>
                <w:sz w:val="22"/>
              </w:rPr>
            </w:pPr>
            <w:r>
              <w:rPr>
                <w:rFonts w:hint="eastAsia" w:ascii="仿宋_GB2312" w:hAnsi="宋体" w:eastAsia="仿宋_GB2312" w:cs="宋体"/>
                <w:kern w:val="0"/>
                <w:sz w:val="22"/>
              </w:rPr>
              <w:t>年末财政拨款结转和结余</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24</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一般公共预算财政拨款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lang w:val="en-US" w:eastAsia="zh-CN"/>
              </w:rPr>
              <w:t>0.86</w:t>
            </w: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25</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  政府性基金预算财政拨款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12</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26</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13</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27</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总计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14</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lang w:val="en-US" w:eastAsia="zh-CN"/>
              </w:rPr>
              <w:t>41.02</w:t>
            </w: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总计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28</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rPr>
              <w:t>　</w:t>
            </w:r>
            <w:r>
              <w:rPr>
                <w:rFonts w:hint="eastAsia" w:ascii="仿宋_GB2312" w:hAnsi="宋体" w:eastAsia="仿宋_GB2312" w:cs="宋体"/>
                <w:kern w:val="0"/>
                <w:sz w:val="22"/>
                <w:lang w:val="en-US" w:eastAsia="zh-CN"/>
              </w:rPr>
              <w:t>41.02</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b/>
                <w:bCs/>
                <w:kern w:val="0"/>
                <w:sz w:val="22"/>
              </w:rPr>
            </w:pPr>
            <w:r>
              <w:rPr>
                <w:rFonts w:hint="eastAsia" w:ascii="仿宋_GB2312" w:hAnsi="宋体" w:eastAsia="仿宋_GB2312" w:cs="宋体"/>
                <w:b/>
                <w:bCs/>
                <w:kern w:val="0"/>
                <w:sz w:val="22"/>
              </w:rPr>
              <w:t>　</w:t>
            </w:r>
          </w:p>
        </w:tc>
      </w:tr>
    </w:tbl>
    <w:p>
      <w:pPr>
        <w:keepNext w:val="0"/>
        <w:keepLines w:val="0"/>
        <w:pageBreakBefore w:val="0"/>
        <w:widowControl w:val="0"/>
        <w:kinsoku/>
        <w:wordWrap/>
        <w:overflowPunct/>
        <w:topLinePunct w:val="0"/>
        <w:autoSpaceDE/>
        <w:autoSpaceDN/>
        <w:bidi w:val="0"/>
        <w:adjustRightInd/>
        <w:snapToGrid/>
        <w:spacing w:line="240" w:lineRule="auto"/>
        <w:ind w:firstLine="118" w:firstLineChars="50"/>
        <w:textAlignment w:val="auto"/>
        <w:rPr>
          <w:rFonts w:hint="eastAsia" w:ascii="仿宋_GB2312" w:hAnsi="宋体" w:eastAsia="仿宋_GB2312"/>
          <w:b w:val="0"/>
          <w:bCs w:val="0"/>
          <w:sz w:val="24"/>
          <w:szCs w:val="24"/>
          <w:lang w:eastAsia="zh-CN"/>
        </w:rPr>
        <w:sectPr>
          <w:pgSz w:w="16838" w:h="11906" w:orient="landscape"/>
          <w:pgMar w:top="1531" w:right="1701" w:bottom="1531" w:left="1701" w:header="0" w:footer="1418" w:gutter="0"/>
          <w:cols w:space="720" w:num="1"/>
          <w:docGrid w:type="linesAndChars" w:linePitch="610" w:charSpace="-849"/>
        </w:sectPr>
      </w:pPr>
      <w:r>
        <w:rPr>
          <w:rFonts w:hint="eastAsia" w:ascii="仿宋_GB2312" w:hAnsi="宋体" w:eastAsia="仿宋_GB2312"/>
          <w:b w:val="0"/>
          <w:bCs w:val="0"/>
          <w:sz w:val="24"/>
          <w:szCs w:val="24"/>
        </w:rPr>
        <w:t>注：本表反映部门本年度一般公共预算财政拨款和政府性基金预算财政拨款的总收支和年末结转结余情况</w:t>
      </w:r>
      <w:r>
        <w:rPr>
          <w:rFonts w:hint="eastAsia" w:ascii="仿宋_GB2312" w:hAnsi="宋体" w:eastAsia="仿宋_GB2312"/>
          <w:b w:val="0"/>
          <w:bCs w:val="0"/>
          <w:sz w:val="24"/>
          <w:szCs w:val="24"/>
          <w:lang w:eastAsia="zh-CN"/>
        </w:rPr>
        <w:t>，</w:t>
      </w:r>
      <w:r>
        <w:rPr>
          <w:rFonts w:hint="eastAsia" w:ascii="仿宋_GB2312" w:hAnsi="黑体" w:eastAsia="仿宋_GB2312"/>
          <w:b w:val="0"/>
          <w:bCs w:val="0"/>
          <w:sz w:val="24"/>
          <w:szCs w:val="24"/>
        </w:rPr>
        <w:t>本表金额转化为万元时，因四舍五入可能存在尾差</w:t>
      </w:r>
      <w:r>
        <w:rPr>
          <w:rFonts w:hint="eastAsia" w:ascii="仿宋_GB2312" w:hAnsi="黑体" w:eastAsia="仿宋_GB2312"/>
          <w:b w:val="0"/>
          <w:bCs w:val="0"/>
          <w:sz w:val="24"/>
          <w:szCs w:val="24"/>
          <w:lang w:eastAsia="zh-CN"/>
        </w:rPr>
        <w:t>。</w:t>
      </w:r>
    </w:p>
    <w:p>
      <w:pPr>
        <w:jc w:val="center"/>
        <w:rPr>
          <w:rFonts w:ascii="方正小标宋简体" w:eastAsia="方正小标宋简体"/>
          <w:sz w:val="32"/>
          <w:szCs w:val="32"/>
        </w:rPr>
      </w:pPr>
      <w:r>
        <w:rPr>
          <w:rFonts w:hint="eastAsia" w:ascii="方正小标宋简体" w:eastAsia="方正小标宋简体"/>
          <w:sz w:val="32"/>
          <w:szCs w:val="32"/>
        </w:rPr>
        <w:t>一般公共预算财政拨款支出决算表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公开05表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部门：</w:t>
      </w:r>
      <w:r>
        <w:rPr>
          <w:rFonts w:hint="eastAsia" w:ascii="楷体_GB2312" w:eastAsia="楷体_GB2312"/>
          <w:sz w:val="28"/>
          <w:szCs w:val="28"/>
          <w:lang w:eastAsia="zh-CN"/>
        </w:rPr>
        <w:t>济宁市水产良种繁育场</w:t>
      </w:r>
      <w:r>
        <w:rPr>
          <w:rFonts w:hint="eastAsia" w:ascii="楷体_GB2312" w:eastAsia="楷体_GB2312"/>
          <w:sz w:val="28"/>
          <w:szCs w:val="28"/>
        </w:rPr>
        <w:t xml:space="preserve">                                                        单位：万元</w:t>
      </w:r>
    </w:p>
    <w:tbl>
      <w:tblPr>
        <w:tblStyle w:val="11"/>
        <w:tblW w:w="0" w:type="auto"/>
        <w:jc w:val="center"/>
        <w:tblLayout w:type="fixed"/>
        <w:tblCellMar>
          <w:top w:w="0" w:type="dxa"/>
          <w:left w:w="108" w:type="dxa"/>
          <w:bottom w:w="0" w:type="dxa"/>
          <w:right w:w="108" w:type="dxa"/>
        </w:tblCellMar>
      </w:tblPr>
      <w:tblGrid>
        <w:gridCol w:w="1701"/>
        <w:gridCol w:w="3170"/>
        <w:gridCol w:w="2783"/>
        <w:gridCol w:w="2978"/>
        <w:gridCol w:w="2520"/>
      </w:tblGrid>
      <w:tr>
        <w:tblPrEx>
          <w:tblCellMar>
            <w:top w:w="0" w:type="dxa"/>
            <w:left w:w="108" w:type="dxa"/>
            <w:bottom w:w="0" w:type="dxa"/>
            <w:right w:w="108" w:type="dxa"/>
          </w:tblCellMar>
        </w:tblPrEx>
        <w:trPr>
          <w:trHeight w:val="428" w:hRule="atLeas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828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w:t>
            </w:r>
          </w:p>
        </w:tc>
      </w:tr>
      <w:tr>
        <w:tblPrEx>
          <w:tblCellMar>
            <w:top w:w="0" w:type="dxa"/>
            <w:left w:w="108" w:type="dxa"/>
            <w:bottom w:w="0" w:type="dxa"/>
            <w:right w:w="108" w:type="dxa"/>
          </w:tblCellMar>
        </w:tblPrEx>
        <w:trPr>
          <w:trHeight w:val="675" w:hRule="exact"/>
          <w:jc w:val="center"/>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科目编码</w:t>
            </w:r>
          </w:p>
        </w:tc>
        <w:tc>
          <w:tcPr>
            <w:tcW w:w="31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27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基本支出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项目支出</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41.02</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41.02</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213</w:t>
            </w:r>
          </w:p>
        </w:tc>
        <w:tc>
          <w:tcPr>
            <w:tcW w:w="3170"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eastAsia="zh-CN"/>
              </w:rPr>
              <w:t>农林水支出</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41.02</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41.02</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21301</w:t>
            </w:r>
          </w:p>
        </w:tc>
        <w:tc>
          <w:tcPr>
            <w:tcW w:w="317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eastAsia="zh-CN"/>
              </w:rPr>
              <w:t>农业农村</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41.02</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41.02</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2130104</w:t>
            </w:r>
          </w:p>
        </w:tc>
        <w:tc>
          <w:tcPr>
            <w:tcW w:w="317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eastAsia="zh-CN"/>
              </w:rPr>
              <w:t>事业运行</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33.03</w:t>
            </w:r>
          </w:p>
        </w:tc>
        <w:tc>
          <w:tcPr>
            <w:tcW w:w="297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33.03</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2130122</w:t>
            </w:r>
          </w:p>
        </w:tc>
        <w:tc>
          <w:tcPr>
            <w:tcW w:w="317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eastAsia="zh-CN"/>
              </w:rPr>
              <w:t>农业生产发展</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7.99</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7.99</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bl>
    <w:p>
      <w:pPr>
        <w:spacing w:line="400" w:lineRule="exact"/>
        <w:ind w:firstLine="118" w:firstLineChars="50"/>
        <w:jc w:val="left"/>
        <w:rPr>
          <w:rFonts w:hint="eastAsia" w:ascii="仿宋_GB2312" w:hAnsi="宋体" w:eastAsia="仿宋_GB2312"/>
          <w:b w:val="0"/>
          <w:bCs w:val="0"/>
          <w:sz w:val="24"/>
          <w:szCs w:val="24"/>
          <w:lang w:eastAsia="zh-CN"/>
        </w:rPr>
        <w:sectPr>
          <w:pgSz w:w="16838" w:h="11906" w:orient="landscape"/>
          <w:pgMar w:top="1531" w:right="1701" w:bottom="1531" w:left="1701" w:header="0" w:footer="1418" w:gutter="0"/>
          <w:cols w:space="720" w:num="1"/>
          <w:docGrid w:type="linesAndChars" w:linePitch="610" w:charSpace="-849"/>
        </w:sectPr>
      </w:pPr>
      <w:r>
        <w:rPr>
          <w:rFonts w:hint="eastAsia" w:ascii="仿宋_GB2312" w:hAnsi="宋体" w:eastAsia="仿宋_GB2312"/>
          <w:b w:val="0"/>
          <w:bCs w:val="0"/>
          <w:sz w:val="24"/>
          <w:szCs w:val="24"/>
        </w:rPr>
        <w:t>注：本表反映部门本年度一般公共预算财政拨款支出情况</w:t>
      </w:r>
      <w:r>
        <w:rPr>
          <w:rFonts w:hint="eastAsia" w:ascii="仿宋_GB2312" w:hAnsi="宋体" w:eastAsia="仿宋_GB2312"/>
          <w:b w:val="0"/>
          <w:bCs w:val="0"/>
          <w:sz w:val="24"/>
          <w:szCs w:val="24"/>
          <w:lang w:eastAsia="zh-CN"/>
        </w:rPr>
        <w:t>，</w:t>
      </w:r>
      <w:r>
        <w:rPr>
          <w:rFonts w:hint="eastAsia" w:ascii="仿宋_GB2312" w:hAnsi="黑体" w:eastAsia="仿宋_GB2312"/>
          <w:b w:val="0"/>
          <w:bCs w:val="0"/>
          <w:sz w:val="24"/>
          <w:szCs w:val="24"/>
        </w:rPr>
        <w:t>本表金额转化为万元时，因四舍五入可能存在尾差</w:t>
      </w:r>
      <w:r>
        <w:rPr>
          <w:rFonts w:hint="eastAsia" w:ascii="仿宋_GB2312" w:hAnsi="黑体" w:eastAsia="仿宋_GB2312"/>
          <w:b w:val="0"/>
          <w:bCs w:val="0"/>
          <w:sz w:val="24"/>
          <w:szCs w:val="24"/>
          <w:lang w:eastAsia="zh-CN"/>
        </w:rPr>
        <w:t>。</w:t>
      </w: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一般公共预算财政拨款基本支出决算表</w:t>
      </w:r>
    </w:p>
    <w:p>
      <w:pPr>
        <w:wordWrap w:val="0"/>
        <w:spacing w:line="400" w:lineRule="exact"/>
        <w:jc w:val="right"/>
        <w:rPr>
          <w:rFonts w:hint="eastAsia" w:ascii="楷体_GB2312" w:eastAsia="楷体_GB2312"/>
          <w:sz w:val="28"/>
          <w:szCs w:val="28"/>
          <w:lang w:val="en-US" w:eastAsia="zh-CN"/>
        </w:rPr>
      </w:pPr>
      <w:r>
        <w:rPr>
          <w:rFonts w:hint="eastAsia" w:ascii="楷体_GB2312" w:eastAsia="楷体_GB2312"/>
          <w:sz w:val="28"/>
          <w:szCs w:val="28"/>
          <w:lang w:val="en-US" w:eastAsia="zh-CN"/>
        </w:rPr>
        <w:t xml:space="preserve">       </w:t>
      </w:r>
      <w:r>
        <w:rPr>
          <w:rFonts w:hint="eastAsia" w:ascii="楷体_GB2312" w:eastAsia="楷体_GB2312"/>
          <w:sz w:val="28"/>
          <w:szCs w:val="28"/>
        </w:rPr>
        <w:t>公开06表</w:t>
      </w:r>
    </w:p>
    <w:p>
      <w:pPr>
        <w:wordWrap w:val="0"/>
        <w:spacing w:line="400" w:lineRule="exact"/>
        <w:jc w:val="right"/>
        <w:rPr>
          <w:rFonts w:ascii="楷体_GB2312" w:eastAsia="楷体_GB2312"/>
          <w:sz w:val="28"/>
          <w:szCs w:val="28"/>
        </w:rPr>
      </w:pPr>
      <w:r>
        <w:rPr>
          <w:rFonts w:hint="eastAsia" w:ascii="楷体_GB2312" w:eastAsia="楷体_GB2312"/>
          <w:sz w:val="28"/>
          <w:szCs w:val="28"/>
        </w:rPr>
        <w:t>部门：</w:t>
      </w:r>
      <w:r>
        <w:rPr>
          <w:rFonts w:hint="eastAsia" w:ascii="楷体_GB2312" w:eastAsia="楷体_GB2312"/>
          <w:sz w:val="28"/>
          <w:szCs w:val="28"/>
          <w:lang w:eastAsia="zh-CN"/>
        </w:rPr>
        <w:t>济宁市水产良种繁育场</w:t>
      </w:r>
      <w:r>
        <w:rPr>
          <w:rFonts w:hint="eastAsia" w:ascii="楷体_GB2312" w:eastAsia="楷体_GB2312"/>
          <w:sz w:val="28"/>
          <w:szCs w:val="28"/>
        </w:rPr>
        <w:t xml:space="preserve">                                                           单位：万元</w:t>
      </w:r>
    </w:p>
    <w:tbl>
      <w:tblPr>
        <w:tblStyle w:val="11"/>
        <w:tblW w:w="0" w:type="auto"/>
        <w:jc w:val="center"/>
        <w:tblLayout w:type="fixed"/>
        <w:tblCellMar>
          <w:top w:w="0" w:type="dxa"/>
          <w:left w:w="108" w:type="dxa"/>
          <w:bottom w:w="0" w:type="dxa"/>
          <w:right w:w="108" w:type="dxa"/>
        </w:tblCellMar>
      </w:tblPr>
      <w:tblGrid>
        <w:gridCol w:w="1008"/>
        <w:gridCol w:w="3023"/>
        <w:gridCol w:w="847"/>
        <w:gridCol w:w="1138"/>
        <w:gridCol w:w="1984"/>
        <w:gridCol w:w="833"/>
        <w:gridCol w:w="1010"/>
        <w:gridCol w:w="2551"/>
        <w:gridCol w:w="881"/>
      </w:tblGrid>
      <w:tr>
        <w:tblPrEx>
          <w:tblCellMar>
            <w:top w:w="0" w:type="dxa"/>
            <w:left w:w="108" w:type="dxa"/>
            <w:bottom w:w="0" w:type="dxa"/>
            <w:right w:w="108" w:type="dxa"/>
          </w:tblCellMar>
        </w:tblPrEx>
        <w:trPr>
          <w:trHeight w:val="369" w:hRule="atLeast"/>
          <w:tblHeader/>
          <w:jc w:val="center"/>
        </w:trPr>
        <w:tc>
          <w:tcPr>
            <w:tcW w:w="4878" w:type="dxa"/>
            <w:gridSpan w:val="3"/>
            <w:tcBorders>
              <w:top w:val="single" w:color="auto" w:sz="8" w:space="0"/>
              <w:left w:val="single" w:color="auto" w:sz="8"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w:t>
            </w:r>
          </w:p>
        </w:tc>
        <w:tc>
          <w:tcPr>
            <w:tcW w:w="8397" w:type="dxa"/>
            <w:gridSpan w:val="6"/>
            <w:tcBorders>
              <w:top w:val="single" w:color="auto" w:sz="8" w:space="0"/>
              <w:left w:val="nil"/>
              <w:bottom w:val="single" w:color="auto" w:sz="4" w:space="0"/>
              <w:right w:val="single" w:color="000000"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w:t>
            </w:r>
          </w:p>
        </w:tc>
      </w:tr>
      <w:tr>
        <w:tblPrEx>
          <w:tblCellMar>
            <w:top w:w="0" w:type="dxa"/>
            <w:left w:w="108" w:type="dxa"/>
            <w:bottom w:w="0" w:type="dxa"/>
            <w:right w:w="108" w:type="dxa"/>
          </w:tblCellMar>
        </w:tblPrEx>
        <w:trPr>
          <w:trHeight w:val="300" w:hRule="atLeast"/>
          <w:tblHeader/>
          <w:jc w:val="center"/>
        </w:trPr>
        <w:tc>
          <w:tcPr>
            <w:tcW w:w="1008"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 科目编码</w:t>
            </w:r>
          </w:p>
        </w:tc>
        <w:tc>
          <w:tcPr>
            <w:tcW w:w="30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4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c>
          <w:tcPr>
            <w:tcW w:w="1138"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经济分类科目编码</w:t>
            </w:r>
          </w:p>
        </w:tc>
        <w:tc>
          <w:tcPr>
            <w:tcW w:w="198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3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c>
          <w:tcPr>
            <w:tcW w:w="101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经济分类科目编码</w:t>
            </w:r>
          </w:p>
        </w:tc>
        <w:tc>
          <w:tcPr>
            <w:tcW w:w="255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81" w:type="dxa"/>
            <w:vMerge w:val="restart"/>
            <w:tcBorders>
              <w:top w:val="nil"/>
              <w:left w:val="single" w:color="auto" w:sz="4" w:space="0"/>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r>
      <w:tr>
        <w:tblPrEx>
          <w:tblCellMar>
            <w:top w:w="0" w:type="dxa"/>
            <w:left w:w="108" w:type="dxa"/>
            <w:bottom w:w="0" w:type="dxa"/>
            <w:right w:w="108" w:type="dxa"/>
          </w:tblCellMar>
        </w:tblPrEx>
        <w:trPr>
          <w:trHeight w:val="300" w:hRule="atLeast"/>
          <w:tblHeader/>
          <w:jc w:val="center"/>
        </w:trPr>
        <w:tc>
          <w:tcPr>
            <w:tcW w:w="1008"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30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84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113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198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83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101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25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881" w:type="dxa"/>
            <w:vMerge w:val="continue"/>
            <w:tcBorders>
              <w:top w:val="nil"/>
              <w:left w:val="single" w:color="auto" w:sz="4" w:space="0"/>
              <w:bottom w:val="single" w:color="auto" w:sz="4" w:space="0"/>
              <w:right w:val="single" w:color="auto" w:sz="8" w:space="0"/>
            </w:tcBorders>
            <w:vAlign w:val="center"/>
          </w:tcPr>
          <w:p>
            <w:pPr>
              <w:widowControl/>
              <w:spacing w:line="300" w:lineRule="exact"/>
              <w:jc w:val="left"/>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工资福利支出</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38.66</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商品和服务支出</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债务利息及费用支出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13.88</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国内债务付息</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30102</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0.77</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国外债务付息</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30203</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咨询费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国内债务发行费用</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9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30106</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伙食补助费</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手续费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30704</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国外债务发行费用</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30107</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绩效工资</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资本性支出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30108</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8.59</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房屋建筑物购建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职业年金缴费</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4.3</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邮电费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办公设备购置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30110</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职工基本医疗保险缴费</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3.07</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取暖费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专用设备购置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公务员医疗补助缴费</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物业管理费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31005</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基础设施建设</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30112</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0.59</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差旅费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31006</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大型修缮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7.46</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因公出国（境）费用</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31007</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信息网络及软件购置更新</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30114</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30213</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维修(护)费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31008</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物资储备</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30199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其他工资福利支出</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租赁费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对个人和家庭的补助</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0.55</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会议费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31010</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安置补助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离休费</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培训费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地上附着物和青苗补偿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30302</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退休费</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0.55</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拆迁补偿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退职（役）费</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专用材料费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30304</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抚恤金</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被装购置费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其他交通工具购置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30305</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生活补助</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专用燃料费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文物和陈列品购置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30306</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救济费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劳务费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无形资产购置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30307</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医疗费补助</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委托业务费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其他资本性支出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30308</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助学金</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1.39</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对企业补助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奖励金</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0.41</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资本金注入</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30310</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个人农业生产补贴</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公务用车运行维护费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政府投资基金股权投资</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30399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其他对个人和家庭的补助</w:t>
            </w: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其他交通费用</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31204</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费用补贴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30240</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税金及附加费用</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31205</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利息补贴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30299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其他商品和服务支出</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其他对企业补助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39906</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赠与</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39907</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国家赔偿费用支出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39908</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对民间非营利组织和群众性自治组织补贴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4031" w:type="dxa"/>
            <w:gridSpan w:val="2"/>
            <w:tcBorders>
              <w:top w:val="single" w:color="auto" w:sz="4" w:space="0"/>
              <w:left w:val="single" w:color="auto" w:sz="8" w:space="0"/>
              <w:bottom w:val="single" w:color="auto" w:sz="8"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人员经费合计</w:t>
            </w:r>
          </w:p>
        </w:tc>
        <w:tc>
          <w:tcPr>
            <w:tcW w:w="847" w:type="dxa"/>
            <w:tcBorders>
              <w:top w:val="nil"/>
              <w:left w:val="nil"/>
              <w:bottom w:val="single" w:color="auto" w:sz="8" w:space="0"/>
              <w:right w:val="single" w:color="auto" w:sz="4"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39.21</w:t>
            </w:r>
          </w:p>
        </w:tc>
        <w:tc>
          <w:tcPr>
            <w:tcW w:w="7516" w:type="dxa"/>
            <w:gridSpan w:val="5"/>
            <w:tcBorders>
              <w:top w:val="single" w:color="auto" w:sz="4" w:space="0"/>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公用经费合计</w:t>
            </w:r>
          </w:p>
        </w:tc>
        <w:tc>
          <w:tcPr>
            <w:tcW w:w="881" w:type="dxa"/>
            <w:tcBorders>
              <w:top w:val="nil"/>
              <w:left w:val="nil"/>
              <w:bottom w:val="single" w:color="auto" w:sz="8" w:space="0"/>
              <w:right w:val="single" w:color="auto" w:sz="8" w:space="0"/>
            </w:tcBorders>
            <w:vAlign w:val="center"/>
          </w:tcPr>
          <w:p>
            <w:pPr>
              <w:widowControl/>
              <w:spacing w:line="30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1.8</w:t>
            </w:r>
          </w:p>
        </w:tc>
      </w:tr>
    </w:tbl>
    <w:p>
      <w:pPr>
        <w:spacing w:line="400" w:lineRule="exact"/>
        <w:ind w:firstLine="118" w:firstLineChars="50"/>
        <w:jc w:val="left"/>
        <w:rPr>
          <w:rFonts w:hint="eastAsia" w:ascii="仿宋_GB2312" w:hAnsi="宋体" w:eastAsia="仿宋_GB2312"/>
          <w:b w:val="0"/>
          <w:bCs w:val="0"/>
          <w:sz w:val="24"/>
          <w:szCs w:val="24"/>
          <w:lang w:eastAsia="zh-CN"/>
        </w:rPr>
        <w:sectPr>
          <w:pgSz w:w="16838" w:h="11906" w:orient="landscape"/>
          <w:pgMar w:top="1531" w:right="1701" w:bottom="1531" w:left="1701" w:header="0" w:footer="1418" w:gutter="0"/>
          <w:cols w:space="720" w:num="1"/>
          <w:docGrid w:type="linesAndChars" w:linePitch="610" w:charSpace="-849"/>
        </w:sectPr>
      </w:pPr>
      <w:r>
        <w:rPr>
          <w:rFonts w:hint="eastAsia" w:ascii="仿宋_GB2312" w:hAnsi="宋体" w:eastAsia="仿宋_GB2312"/>
          <w:b w:val="0"/>
          <w:bCs w:val="0"/>
          <w:sz w:val="24"/>
          <w:szCs w:val="24"/>
        </w:rPr>
        <w:t>注:本表反映部门本年度一般公共预算财政拨款基本支出明细情况</w:t>
      </w:r>
      <w:r>
        <w:rPr>
          <w:rFonts w:hint="eastAsia" w:ascii="仿宋_GB2312" w:hAnsi="宋体" w:eastAsia="仿宋_GB2312"/>
          <w:b w:val="0"/>
          <w:bCs w:val="0"/>
          <w:sz w:val="24"/>
          <w:szCs w:val="24"/>
          <w:lang w:eastAsia="zh-CN"/>
        </w:rPr>
        <w:t>，</w:t>
      </w:r>
      <w:r>
        <w:rPr>
          <w:rFonts w:hint="eastAsia" w:ascii="仿宋_GB2312" w:hAnsi="黑体" w:eastAsia="仿宋_GB2312"/>
          <w:b w:val="0"/>
          <w:bCs w:val="0"/>
          <w:sz w:val="24"/>
          <w:szCs w:val="24"/>
        </w:rPr>
        <w:t>本表金额转化为万元时，因四舍五入可能存在尾差</w:t>
      </w:r>
      <w:r>
        <w:rPr>
          <w:rFonts w:hint="eastAsia" w:ascii="仿宋_GB2312" w:hAnsi="黑体" w:eastAsia="仿宋_GB2312"/>
          <w:b w:val="0"/>
          <w:bCs w:val="0"/>
          <w:sz w:val="24"/>
          <w:szCs w:val="24"/>
          <w:lang w:eastAsia="zh-CN"/>
        </w:rPr>
        <w:t>。</w:t>
      </w: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一般公共预算财政拨款“三公”经费支出决算表</w:t>
      </w:r>
    </w:p>
    <w:p>
      <w:pPr>
        <w:wordWrap w:val="0"/>
        <w:spacing w:line="400" w:lineRule="exact"/>
        <w:jc w:val="right"/>
        <w:rPr>
          <w:rFonts w:hint="eastAsia" w:ascii="楷体_GB2312" w:eastAsia="楷体_GB2312"/>
          <w:sz w:val="28"/>
          <w:szCs w:val="28"/>
        </w:rPr>
      </w:pPr>
      <w:r>
        <w:rPr>
          <w:rFonts w:hint="eastAsia" w:ascii="方正小标宋简体" w:eastAsia="方正小标宋简体"/>
          <w:sz w:val="44"/>
          <w:szCs w:val="44"/>
        </w:rPr>
        <w:t>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公开07表</w:t>
      </w:r>
    </w:p>
    <w:p>
      <w:pPr>
        <w:wordWrap w:val="0"/>
        <w:spacing w:line="400" w:lineRule="exact"/>
        <w:jc w:val="right"/>
        <w:rPr>
          <w:rFonts w:ascii="楷体_GB2312" w:eastAsia="楷体_GB2312"/>
          <w:sz w:val="28"/>
          <w:szCs w:val="28"/>
        </w:rPr>
      </w:pPr>
      <w:r>
        <w:rPr>
          <w:rFonts w:hint="eastAsia" w:ascii="楷体_GB2312" w:eastAsia="楷体_GB2312"/>
          <w:sz w:val="28"/>
          <w:szCs w:val="28"/>
        </w:rPr>
        <w:t>部门：</w:t>
      </w:r>
      <w:r>
        <w:rPr>
          <w:rFonts w:hint="eastAsia" w:ascii="楷体_GB2312" w:eastAsia="楷体_GB2312"/>
          <w:sz w:val="28"/>
          <w:szCs w:val="28"/>
          <w:lang w:eastAsia="zh-CN"/>
        </w:rPr>
        <w:t>济宁市水产良种繁育场</w:t>
      </w:r>
      <w:r>
        <w:rPr>
          <w:rFonts w:hint="eastAsia" w:ascii="楷体_GB2312" w:eastAsia="楷体_GB2312"/>
          <w:sz w:val="28"/>
          <w:szCs w:val="28"/>
        </w:rPr>
        <w:t xml:space="preserve">                                                              单位：万元</w:t>
      </w:r>
    </w:p>
    <w:tbl>
      <w:tblPr>
        <w:tblStyle w:val="11"/>
        <w:tblW w:w="0" w:type="auto"/>
        <w:jc w:val="center"/>
        <w:tblLayout w:type="fixed"/>
        <w:tblCellMar>
          <w:top w:w="0" w:type="dxa"/>
          <w:left w:w="108" w:type="dxa"/>
          <w:bottom w:w="0" w:type="dxa"/>
          <w:right w:w="108" w:type="dxa"/>
        </w:tblCellMar>
      </w:tblPr>
      <w:tblGrid>
        <w:gridCol w:w="1179"/>
        <w:gridCol w:w="1195"/>
        <w:gridCol w:w="1180"/>
        <w:gridCol w:w="1180"/>
        <w:gridCol w:w="1188"/>
        <w:gridCol w:w="962"/>
        <w:gridCol w:w="1098"/>
        <w:gridCol w:w="1143"/>
        <w:gridCol w:w="851"/>
        <w:gridCol w:w="1132"/>
        <w:gridCol w:w="1164"/>
        <w:gridCol w:w="984"/>
      </w:tblGrid>
      <w:tr>
        <w:tblPrEx>
          <w:tblCellMar>
            <w:top w:w="0" w:type="dxa"/>
            <w:left w:w="108" w:type="dxa"/>
            <w:bottom w:w="0" w:type="dxa"/>
            <w:right w:w="108" w:type="dxa"/>
          </w:tblCellMar>
        </w:tblPrEx>
        <w:trPr>
          <w:trHeight w:val="862" w:hRule="atLeast"/>
          <w:jc w:val="center"/>
        </w:trPr>
        <w:tc>
          <w:tcPr>
            <w:tcW w:w="6884" w:type="dxa"/>
            <w:gridSpan w:val="6"/>
            <w:tcBorders>
              <w:top w:val="single" w:color="auto" w:sz="8" w:space="0"/>
              <w:left w:val="single" w:color="auto" w:sz="8" w:space="0"/>
              <w:bottom w:val="single" w:color="auto" w:sz="4"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预 算 数</w:t>
            </w:r>
          </w:p>
        </w:tc>
        <w:tc>
          <w:tcPr>
            <w:tcW w:w="637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决 算 数　</w:t>
            </w:r>
          </w:p>
        </w:tc>
      </w:tr>
      <w:tr>
        <w:tblPrEx>
          <w:tblCellMar>
            <w:top w:w="0" w:type="dxa"/>
            <w:left w:w="108" w:type="dxa"/>
            <w:bottom w:w="0" w:type="dxa"/>
            <w:right w:w="108" w:type="dxa"/>
          </w:tblCellMar>
        </w:tblPrEx>
        <w:trPr>
          <w:trHeight w:val="862" w:hRule="atLeast"/>
          <w:jc w:val="center"/>
        </w:trPr>
        <w:tc>
          <w:tcPr>
            <w:tcW w:w="1179"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19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因公出国（境）费</w:t>
            </w:r>
          </w:p>
        </w:tc>
        <w:tc>
          <w:tcPr>
            <w:tcW w:w="354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公务用车购置及运行费</w:t>
            </w:r>
          </w:p>
        </w:tc>
        <w:tc>
          <w:tcPr>
            <w:tcW w:w="962" w:type="dxa"/>
            <w:vMerge w:val="restart"/>
            <w:tcBorders>
              <w:top w:val="nil"/>
              <w:left w:val="single" w:color="auto" w:sz="4" w:space="0"/>
              <w:bottom w:val="single" w:color="auto" w:sz="4" w:space="0"/>
              <w:right w:val="single" w:color="000000" w:sz="8"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接待费</w:t>
            </w:r>
          </w:p>
        </w:tc>
        <w:tc>
          <w:tcPr>
            <w:tcW w:w="109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1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因公出国（境）费</w:t>
            </w:r>
          </w:p>
        </w:tc>
        <w:tc>
          <w:tcPr>
            <w:tcW w:w="3147"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公务用车购置及运行费</w:t>
            </w:r>
          </w:p>
        </w:tc>
        <w:tc>
          <w:tcPr>
            <w:tcW w:w="9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接待费</w:t>
            </w:r>
          </w:p>
        </w:tc>
      </w:tr>
      <w:tr>
        <w:tblPrEx>
          <w:tblCellMar>
            <w:top w:w="0" w:type="dxa"/>
            <w:left w:w="108" w:type="dxa"/>
            <w:bottom w:w="0" w:type="dxa"/>
            <w:right w:w="108" w:type="dxa"/>
          </w:tblCellMar>
        </w:tblPrEx>
        <w:trPr>
          <w:trHeight w:val="862" w:hRule="atLeast"/>
          <w:jc w:val="center"/>
        </w:trPr>
        <w:tc>
          <w:tcPr>
            <w:tcW w:w="1179" w:type="dxa"/>
            <w:vMerge w:val="continue"/>
            <w:tcBorders>
              <w:top w:val="nil"/>
              <w:left w:val="single" w:color="auto" w:sz="8"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1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公务用车购置费</w:t>
            </w:r>
          </w:p>
        </w:tc>
        <w:tc>
          <w:tcPr>
            <w:tcW w:w="11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公务用车运行费</w:t>
            </w:r>
          </w:p>
        </w:tc>
        <w:tc>
          <w:tcPr>
            <w:tcW w:w="962" w:type="dxa"/>
            <w:vMerge w:val="continue"/>
            <w:tcBorders>
              <w:top w:val="nil"/>
              <w:left w:val="single" w:color="auto" w:sz="4" w:space="0"/>
              <w:bottom w:val="single" w:color="auto" w:sz="4" w:space="0"/>
              <w:right w:val="single" w:color="000000" w:sz="8"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09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仿宋_GB2312" w:hAnsi="宋体" w:eastAsia="仿宋_GB2312" w:cs="宋体"/>
                <w:kern w:val="0"/>
                <w:sz w:val="22"/>
              </w:rPr>
            </w:pPr>
          </w:p>
        </w:tc>
        <w:tc>
          <w:tcPr>
            <w:tcW w:w="11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仿宋_GB2312" w:hAnsi="宋体" w:eastAsia="仿宋_GB2312" w:cs="宋体"/>
                <w:kern w:val="0"/>
                <w:sz w:val="22"/>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公务用车购置费</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公务用车运行费</w:t>
            </w:r>
          </w:p>
        </w:tc>
        <w:tc>
          <w:tcPr>
            <w:tcW w:w="984"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rPr>
            </w:pPr>
          </w:p>
        </w:tc>
      </w:tr>
      <w:tr>
        <w:tblPrEx>
          <w:tblCellMar>
            <w:top w:w="0" w:type="dxa"/>
            <w:left w:w="108" w:type="dxa"/>
            <w:bottom w:w="0" w:type="dxa"/>
            <w:right w:w="108" w:type="dxa"/>
          </w:tblCellMar>
        </w:tblPrEx>
        <w:trPr>
          <w:trHeight w:val="623" w:hRule="atLeast"/>
          <w:jc w:val="center"/>
        </w:trPr>
        <w:tc>
          <w:tcPr>
            <w:tcW w:w="1179" w:type="dxa"/>
            <w:tcBorders>
              <w:top w:val="nil"/>
              <w:left w:val="single" w:color="auto" w:sz="8" w:space="0"/>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195"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188"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962" w:type="dxa"/>
            <w:tcBorders>
              <w:top w:val="nil"/>
              <w:left w:val="nil"/>
              <w:bottom w:val="single" w:color="auto" w:sz="8" w:space="0"/>
              <w:right w:val="single" w:color="000000" w:sz="8"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0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11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12</w:t>
            </w:r>
          </w:p>
        </w:tc>
      </w:tr>
      <w:tr>
        <w:tblPrEx>
          <w:tblCellMar>
            <w:top w:w="0" w:type="dxa"/>
            <w:left w:w="108" w:type="dxa"/>
            <w:bottom w:w="0" w:type="dxa"/>
            <w:right w:w="108" w:type="dxa"/>
          </w:tblCellMar>
        </w:tblPrEx>
        <w:trPr>
          <w:trHeight w:val="1296" w:hRule="atLeast"/>
          <w:jc w:val="center"/>
        </w:trPr>
        <w:tc>
          <w:tcPr>
            <w:tcW w:w="1179" w:type="dxa"/>
            <w:tcBorders>
              <w:top w:val="nil"/>
              <w:left w:val="single" w:color="auto" w:sz="8" w:space="0"/>
              <w:bottom w:val="single" w:color="auto" w:sz="8"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w:t>
            </w:r>
          </w:p>
        </w:tc>
        <w:tc>
          <w:tcPr>
            <w:tcW w:w="1195"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w:t>
            </w:r>
          </w:p>
        </w:tc>
        <w:tc>
          <w:tcPr>
            <w:tcW w:w="1188"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w:t>
            </w:r>
          </w:p>
        </w:tc>
        <w:tc>
          <w:tcPr>
            <w:tcW w:w="962" w:type="dxa"/>
            <w:tcBorders>
              <w:top w:val="nil"/>
              <w:left w:val="nil"/>
              <w:bottom w:val="single" w:color="auto" w:sz="8" w:space="0"/>
              <w:right w:val="single" w:color="000000" w:sz="8" w:space="0"/>
            </w:tcBorders>
            <w:shd w:val="clear" w:color="auto" w:fill="auto"/>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w:t>
            </w:r>
          </w:p>
        </w:tc>
        <w:tc>
          <w:tcPr>
            <w:tcW w:w="10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w:t>
            </w:r>
          </w:p>
        </w:tc>
        <w:tc>
          <w:tcPr>
            <w:tcW w:w="11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w:t>
            </w:r>
          </w:p>
        </w:tc>
      </w:tr>
    </w:tbl>
    <w:p>
      <w:pPr>
        <w:spacing w:line="360" w:lineRule="exact"/>
        <w:ind w:firstLine="108" w:firstLineChars="50"/>
        <w:rPr>
          <w:rFonts w:ascii="仿宋_GB2312" w:hAnsi="宋体" w:eastAsia="仿宋_GB2312"/>
          <w:sz w:val="22"/>
        </w:rPr>
      </w:pPr>
      <w:r>
        <w:rPr>
          <w:rFonts w:hint="eastAsia" w:ascii="仿宋_GB2312" w:hAnsi="宋体" w:eastAsia="仿宋_GB2312"/>
          <w:sz w:val="22"/>
        </w:rPr>
        <w:t>注：本表反映部门本年度“三公”经费支出预决算情况。其中：预算数为“三公”经费年初预算数，决算数包括当年一般公共预算财政拨款</w:t>
      </w:r>
    </w:p>
    <w:p>
      <w:pPr>
        <w:spacing w:line="360" w:lineRule="exact"/>
        <w:ind w:firstLine="540" w:firstLineChars="250"/>
        <w:rPr>
          <w:rFonts w:hint="eastAsia" w:ascii="仿宋_GB2312" w:hAnsi="宋体" w:eastAsia="仿宋_GB2312"/>
          <w:b w:val="0"/>
          <w:bCs w:val="0"/>
          <w:sz w:val="24"/>
          <w:szCs w:val="24"/>
          <w:highlight w:val="none"/>
          <w:lang w:val="en-US" w:eastAsia="zh-CN"/>
        </w:rPr>
      </w:pPr>
      <w:r>
        <w:rPr>
          <w:rFonts w:hint="eastAsia" w:ascii="仿宋_GB2312" w:hAnsi="宋体" w:eastAsia="仿宋_GB2312"/>
          <w:sz w:val="22"/>
        </w:rPr>
        <w:t>和以前年度结转资金安排的实际支出。</w:t>
      </w:r>
      <w:r>
        <w:rPr>
          <w:rFonts w:hint="eastAsia" w:ascii="仿宋_GB2312" w:hAnsi="宋体" w:eastAsia="仿宋_GB2312"/>
          <w:b w:val="0"/>
          <w:bCs w:val="0"/>
          <w:sz w:val="24"/>
          <w:szCs w:val="24"/>
          <w:highlight w:val="none"/>
          <w:lang w:eastAsia="zh-CN"/>
        </w:rPr>
        <w:t>（</w:t>
      </w:r>
      <w:r>
        <w:rPr>
          <w:rFonts w:hint="eastAsia" w:ascii="仿宋_GB2312" w:eastAsia="仿宋_GB2312"/>
          <w:b w:val="0"/>
          <w:bCs w:val="0"/>
          <w:sz w:val="24"/>
          <w:szCs w:val="24"/>
          <w:highlight w:val="none"/>
        </w:rPr>
        <w:t>本部门无一般公共预算安排的“三公”经费支出，故本表无数据</w:t>
      </w:r>
      <w:r>
        <w:rPr>
          <w:rFonts w:hint="eastAsia" w:ascii="仿宋_GB2312" w:eastAsia="仿宋_GB2312"/>
          <w:b w:val="0"/>
          <w:bCs w:val="0"/>
          <w:sz w:val="24"/>
          <w:szCs w:val="24"/>
          <w:highlight w:val="none"/>
          <w:lang w:eastAsia="zh-CN"/>
        </w:rPr>
        <w:t>）</w:t>
      </w:r>
    </w:p>
    <w:p>
      <w:pPr>
        <w:ind w:firstLine="108" w:firstLineChars="50"/>
        <w:rPr>
          <w:rFonts w:ascii="仿宋_GB2312" w:hAnsi="宋体" w:eastAsia="仿宋_GB2312"/>
          <w:sz w:val="22"/>
        </w:rPr>
      </w:pPr>
    </w:p>
    <w:p>
      <w:pPr>
        <w:ind w:firstLine="108" w:firstLineChars="50"/>
        <w:rPr>
          <w:rFonts w:ascii="仿宋_GB2312" w:hAnsi="宋体" w:eastAsia="仿宋_GB2312"/>
          <w:sz w:val="22"/>
        </w:rPr>
      </w:pPr>
    </w:p>
    <w:p>
      <w:pPr>
        <w:jc w:val="center"/>
        <w:rPr>
          <w:rFonts w:ascii="方正小标宋简体" w:eastAsia="方正小标宋简体"/>
          <w:sz w:val="32"/>
          <w:szCs w:val="32"/>
        </w:rPr>
      </w:pPr>
      <w:r>
        <w:rPr>
          <w:rFonts w:hint="eastAsia" w:ascii="方正小标宋简体" w:eastAsia="方正小标宋简体"/>
          <w:sz w:val="32"/>
          <w:szCs w:val="32"/>
        </w:rPr>
        <w:t>政府性基金预算财政拨款收入支出决算表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公开08表</w:t>
      </w:r>
    </w:p>
    <w:p>
      <w:pPr>
        <w:spacing w:line="400" w:lineRule="exact"/>
        <w:jc w:val="both"/>
        <w:rPr>
          <w:rFonts w:hint="eastAsia" w:ascii="楷体_GB2312" w:eastAsia="楷体_GB2312"/>
          <w:sz w:val="28"/>
          <w:szCs w:val="28"/>
        </w:rPr>
      </w:pPr>
      <w:r>
        <w:rPr>
          <w:rFonts w:hint="eastAsia" w:ascii="楷体_GB2312" w:eastAsia="楷体_GB2312"/>
          <w:sz w:val="28"/>
          <w:szCs w:val="28"/>
        </w:rPr>
        <w:t>部门：</w:t>
      </w:r>
      <w:r>
        <w:rPr>
          <w:rFonts w:hint="eastAsia" w:ascii="楷体_GB2312" w:eastAsia="楷体_GB2312"/>
          <w:sz w:val="28"/>
          <w:szCs w:val="28"/>
          <w:lang w:eastAsia="zh-CN"/>
        </w:rPr>
        <w:t>济宁市水产良种繁育场</w:t>
      </w:r>
      <w:r>
        <w:rPr>
          <w:rFonts w:hint="eastAsia" w:ascii="楷体_GB2312" w:eastAsia="楷体_GB2312"/>
          <w:sz w:val="28"/>
          <w:szCs w:val="28"/>
        </w:rPr>
        <w:t xml:space="preserve">                                      </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单位：万元                                      </w:t>
      </w:r>
      <w:r>
        <w:rPr>
          <w:rFonts w:ascii="楷体_GB2312" w:eastAsia="楷体_GB2312"/>
          <w:sz w:val="28"/>
          <w:szCs w:val="28"/>
        </w:rPr>
        <w:t xml:space="preserve"> </w:t>
      </w:r>
      <w:r>
        <w:rPr>
          <w:rFonts w:hint="eastAsia" w:ascii="楷体_GB2312" w:eastAsia="楷体_GB2312"/>
          <w:sz w:val="28"/>
          <w:szCs w:val="28"/>
        </w:rPr>
        <w:t xml:space="preserve"> </w:t>
      </w:r>
    </w:p>
    <w:tbl>
      <w:tblPr>
        <w:tblStyle w:val="11"/>
        <w:tblpPr w:leftFromText="180" w:rightFromText="180" w:vertAnchor="text" w:tblpXSpec="center" w:tblpY="1"/>
        <w:tblOverlap w:val="never"/>
        <w:tblW w:w="0" w:type="auto"/>
        <w:tblInd w:w="0" w:type="dxa"/>
        <w:tblLayout w:type="fixed"/>
        <w:tblCellMar>
          <w:top w:w="0" w:type="dxa"/>
          <w:left w:w="108" w:type="dxa"/>
          <w:bottom w:w="0" w:type="dxa"/>
          <w:right w:w="108" w:type="dxa"/>
        </w:tblCellMar>
      </w:tblPr>
      <w:tblGrid>
        <w:gridCol w:w="1372"/>
        <w:gridCol w:w="56"/>
        <w:gridCol w:w="1429"/>
        <w:gridCol w:w="1731"/>
        <w:gridCol w:w="1707"/>
        <w:gridCol w:w="1708"/>
        <w:gridCol w:w="1708"/>
        <w:gridCol w:w="1708"/>
        <w:gridCol w:w="1791"/>
      </w:tblGrid>
      <w:tr>
        <w:tblPrEx>
          <w:tblCellMar>
            <w:top w:w="0" w:type="dxa"/>
            <w:left w:w="108" w:type="dxa"/>
            <w:bottom w:w="0" w:type="dxa"/>
            <w:right w:w="108" w:type="dxa"/>
          </w:tblCellMar>
        </w:tblPrEx>
        <w:trPr>
          <w:trHeight w:val="453"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73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年初结转和结余</w:t>
            </w:r>
          </w:p>
        </w:tc>
        <w:tc>
          <w:tcPr>
            <w:tcW w:w="1707"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本年收入</w:t>
            </w:r>
          </w:p>
        </w:tc>
        <w:tc>
          <w:tcPr>
            <w:tcW w:w="512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w:t>
            </w:r>
          </w:p>
        </w:tc>
        <w:tc>
          <w:tcPr>
            <w:tcW w:w="1791"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年末结转和结余</w:t>
            </w:r>
          </w:p>
        </w:tc>
      </w:tr>
      <w:tr>
        <w:tblPrEx>
          <w:tblCellMar>
            <w:top w:w="0" w:type="dxa"/>
            <w:left w:w="108" w:type="dxa"/>
            <w:bottom w:w="0" w:type="dxa"/>
            <w:right w:w="108" w:type="dxa"/>
          </w:tblCellMar>
        </w:tblPrEx>
        <w:trPr>
          <w:trHeight w:val="599"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73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7"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基本支出</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项目支出</w:t>
            </w:r>
          </w:p>
        </w:tc>
        <w:tc>
          <w:tcPr>
            <w:tcW w:w="1791"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w:t>
            </w:r>
          </w:p>
        </w:tc>
        <w:tc>
          <w:tcPr>
            <w:tcW w:w="1791"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lang w:val="en-US" w:eastAsia="zh-CN"/>
              </w:rPr>
              <w:t>-</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91"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91"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91"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91"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91"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bl>
    <w:p>
      <w:pPr>
        <w:ind w:firstLine="108" w:firstLineChars="50"/>
        <w:rPr>
          <w:rFonts w:hint="eastAsia" w:ascii="仿宋_GB2312" w:hAnsi="宋体" w:eastAsia="仿宋_GB2312"/>
          <w:b w:val="0"/>
          <w:bCs/>
          <w:sz w:val="22"/>
          <w:szCs w:val="22"/>
          <w:highlight w:val="none"/>
          <w:lang w:val="en-US" w:eastAsia="zh-CN"/>
        </w:rPr>
      </w:pPr>
      <w:r>
        <w:rPr>
          <w:rFonts w:hint="eastAsia" w:ascii="仿宋_GB2312" w:hAnsi="宋体" w:eastAsia="仿宋_GB2312"/>
          <w:sz w:val="22"/>
        </w:rPr>
        <w:t>注：本表反映部门本年度政府性基金预算财政拨款收入、支出及结转和结余情况。</w:t>
      </w:r>
      <w:r>
        <w:rPr>
          <w:rFonts w:hint="eastAsia" w:ascii="仿宋_GB2312" w:hAnsi="宋体" w:eastAsia="仿宋_GB2312"/>
          <w:sz w:val="22"/>
          <w:lang w:eastAsia="zh-CN"/>
        </w:rPr>
        <w:t>（</w:t>
      </w:r>
      <w:r>
        <w:rPr>
          <w:rFonts w:hint="eastAsia" w:ascii="仿宋_GB2312" w:eastAsia="仿宋_GB2312"/>
          <w:b w:val="0"/>
          <w:bCs/>
          <w:sz w:val="22"/>
          <w:szCs w:val="22"/>
          <w:highlight w:val="none"/>
        </w:rPr>
        <w:t>本部门没有政府性基金收入，也没有使用政府性基金安排的支出，故本表无数据。</w:t>
      </w:r>
      <w:r>
        <w:rPr>
          <w:rFonts w:hint="eastAsia" w:ascii="仿宋_GB2312" w:eastAsia="仿宋_GB2312"/>
          <w:b w:val="0"/>
          <w:bCs/>
          <w:sz w:val="22"/>
          <w:szCs w:val="22"/>
          <w:highlight w:val="none"/>
          <w:lang w:eastAsia="zh-CN"/>
        </w:rPr>
        <w:t>）</w:t>
      </w:r>
    </w:p>
    <w:p>
      <w:pPr>
        <w:rPr>
          <w:rFonts w:ascii="仿宋_GB2312" w:hAnsi="宋体" w:eastAsia="仿宋_GB2312"/>
          <w:sz w:val="22"/>
          <w:szCs w:val="22"/>
          <w:highlight w:val="none"/>
        </w:rPr>
      </w:pPr>
    </w:p>
    <w:p>
      <w:pPr>
        <w:rPr>
          <w:rFonts w:ascii="仿宋_GB2312" w:hAnsi="宋体" w:eastAsia="仿宋_GB2312"/>
          <w:sz w:val="22"/>
        </w:rPr>
      </w:pPr>
    </w:p>
    <w:tbl>
      <w:tblPr>
        <w:tblStyle w:val="11"/>
        <w:tblW w:w="13202" w:type="dxa"/>
        <w:tblInd w:w="89" w:type="dxa"/>
        <w:tblLayout w:type="autofit"/>
        <w:tblCellMar>
          <w:top w:w="0" w:type="dxa"/>
          <w:left w:w="108" w:type="dxa"/>
          <w:bottom w:w="0" w:type="dxa"/>
          <w:right w:w="108" w:type="dxa"/>
        </w:tblCellMar>
      </w:tblPr>
      <w:tblGrid>
        <w:gridCol w:w="13202"/>
      </w:tblGrid>
      <w:tr>
        <w:tblPrEx>
          <w:tblCellMar>
            <w:top w:w="0" w:type="dxa"/>
            <w:left w:w="108" w:type="dxa"/>
            <w:bottom w:w="0" w:type="dxa"/>
            <w:right w:w="108" w:type="dxa"/>
          </w:tblCellMar>
        </w:tblPrEx>
        <w:trPr>
          <w:trHeight w:val="450" w:hRule="atLeast"/>
        </w:trPr>
        <w:tc>
          <w:tcPr>
            <w:tcW w:w="13202" w:type="dxa"/>
            <w:tcBorders>
              <w:top w:val="nil"/>
              <w:left w:val="nil"/>
              <w:bottom w:val="nil"/>
              <w:right w:val="nil"/>
            </w:tcBorders>
            <w:shd w:val="clear" w:color="000000" w:fill="FFFFFF"/>
            <w:noWrap/>
            <w:vAlign w:val="center"/>
          </w:tcPr>
          <w:p>
            <w:pPr>
              <w:jc w:val="center"/>
              <w:rPr>
                <w:rFonts w:ascii="方正小标宋简体" w:eastAsia="方正小标宋简体"/>
                <w:sz w:val="32"/>
                <w:szCs w:val="32"/>
              </w:rPr>
            </w:pPr>
            <w:r>
              <w:rPr>
                <w:rFonts w:hint="eastAsia" w:ascii="方正小标宋简体" w:eastAsia="方正小标宋简体"/>
                <w:sz w:val="32"/>
                <w:szCs w:val="32"/>
              </w:rPr>
              <w:t>国有资本经营预算财政拨款收入支出决算表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公开09表</w:t>
            </w:r>
          </w:p>
          <w:p>
            <w:pPr>
              <w:spacing w:line="400" w:lineRule="exact"/>
              <w:jc w:val="both"/>
              <w:rPr>
                <w:rFonts w:hint="eastAsia" w:ascii="楷体_GB2312" w:eastAsia="楷体_GB2312"/>
                <w:sz w:val="28"/>
                <w:szCs w:val="28"/>
              </w:rPr>
            </w:pPr>
            <w:r>
              <w:rPr>
                <w:rFonts w:hint="eastAsia" w:ascii="楷体_GB2312" w:eastAsia="楷体_GB2312"/>
                <w:sz w:val="28"/>
                <w:szCs w:val="28"/>
              </w:rPr>
              <w:t>部门：</w:t>
            </w:r>
            <w:r>
              <w:rPr>
                <w:rFonts w:hint="eastAsia" w:ascii="楷体_GB2312" w:eastAsia="楷体_GB2312"/>
                <w:sz w:val="28"/>
                <w:szCs w:val="28"/>
                <w:lang w:eastAsia="zh-CN"/>
              </w:rPr>
              <w:t>济宁市水产良种繁育场</w:t>
            </w:r>
            <w:r>
              <w:rPr>
                <w:rFonts w:hint="eastAsia" w:ascii="楷体_GB2312" w:eastAsia="楷体_GB2312"/>
                <w:sz w:val="28"/>
                <w:szCs w:val="28"/>
              </w:rPr>
              <w:t xml:space="preserve">                                       </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单位：万元                                   </w:t>
            </w:r>
          </w:p>
          <w:tbl>
            <w:tblPr>
              <w:tblStyle w:val="11"/>
              <w:tblpPr w:leftFromText="180" w:rightFromText="180" w:vertAnchor="text" w:tblpXSpec="center" w:tblpY="1"/>
              <w:tblOverlap w:val="never"/>
              <w:tblW w:w="0" w:type="auto"/>
              <w:tblInd w:w="0" w:type="dxa"/>
              <w:tblLayout w:type="autofit"/>
              <w:tblCellMar>
                <w:top w:w="0" w:type="dxa"/>
                <w:left w:w="108" w:type="dxa"/>
                <w:bottom w:w="0" w:type="dxa"/>
                <w:right w:w="108" w:type="dxa"/>
              </w:tblCellMar>
            </w:tblPr>
            <w:tblGrid>
              <w:gridCol w:w="1350"/>
              <w:gridCol w:w="56"/>
              <w:gridCol w:w="1405"/>
              <w:gridCol w:w="1700"/>
              <w:gridCol w:w="1676"/>
              <w:gridCol w:w="1677"/>
              <w:gridCol w:w="1677"/>
              <w:gridCol w:w="1677"/>
              <w:gridCol w:w="1758"/>
            </w:tblGrid>
            <w:tr>
              <w:tblPrEx>
                <w:tblCellMar>
                  <w:top w:w="0" w:type="dxa"/>
                  <w:left w:w="108" w:type="dxa"/>
                  <w:bottom w:w="0" w:type="dxa"/>
                  <w:right w:w="108" w:type="dxa"/>
                </w:tblCellMar>
              </w:tblPrEx>
              <w:trPr>
                <w:trHeight w:val="453" w:hRule="atLeast"/>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70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年初结转和结余</w:t>
                  </w:r>
                </w:p>
              </w:tc>
              <w:tc>
                <w:tcPr>
                  <w:tcW w:w="1676"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本年收入</w:t>
                  </w:r>
                </w:p>
              </w:tc>
              <w:tc>
                <w:tcPr>
                  <w:tcW w:w="1677"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w:t>
                  </w:r>
                </w:p>
              </w:tc>
              <w:tc>
                <w:tcPr>
                  <w:tcW w:w="511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年末结转和结余</w:t>
                  </w:r>
                </w:p>
              </w:tc>
            </w:tr>
            <w:tr>
              <w:tblPrEx>
                <w:tblCellMar>
                  <w:top w:w="0" w:type="dxa"/>
                  <w:left w:w="108" w:type="dxa"/>
                  <w:bottom w:w="0" w:type="dxa"/>
                  <w:right w:w="108" w:type="dxa"/>
                </w:tblCellMar>
              </w:tblPrEx>
              <w:trPr>
                <w:trHeight w:val="599" w:hRule="atLeast"/>
              </w:trPr>
              <w:tc>
                <w:tcPr>
                  <w:tcW w:w="140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14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70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6"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c>
                <w:tcPr>
                  <w:tcW w:w="1677"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c>
                <w:tcPr>
                  <w:tcW w:w="167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67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结转</w:t>
                  </w:r>
                </w:p>
              </w:tc>
              <w:tc>
                <w:tcPr>
                  <w:tcW w:w="175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结余</w:t>
                  </w:r>
                </w:p>
              </w:tc>
            </w:tr>
            <w:tr>
              <w:tblPrEx>
                <w:tblCellMar>
                  <w:top w:w="0" w:type="dxa"/>
                  <w:left w:w="108" w:type="dxa"/>
                  <w:bottom w:w="0" w:type="dxa"/>
                  <w:right w:w="108" w:type="dxa"/>
                </w:tblCellMar>
              </w:tblPrEx>
              <w:trPr>
                <w:trHeight w:val="454" w:hRule="atLeast"/>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75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454" w:hRule="atLeast"/>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c>
                <w:tcPr>
                  <w:tcW w:w="175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0</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5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5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5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5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5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c>
                <w:tcPr>
                  <w:tcW w:w="1758" w:type="dxa"/>
                  <w:tcBorders>
                    <w:top w:val="nil"/>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lang w:val="en-US" w:eastAsia="zh-CN" w:bidi="ar-SA"/>
                    </w:rPr>
                  </w:pPr>
                  <w:r>
                    <w:rPr>
                      <w:rFonts w:hint="eastAsia" w:ascii="仿宋_GB2312" w:hAnsi="宋体" w:eastAsia="仿宋_GB2312" w:cs="宋体"/>
                      <w:kern w:val="0"/>
                      <w:sz w:val="22"/>
                      <w:lang w:val="en-US" w:eastAsia="zh-CN"/>
                    </w:rPr>
                    <w:t>-</w:t>
                  </w:r>
                </w:p>
              </w:tc>
            </w:tr>
          </w:tbl>
          <w:p>
            <w:pPr>
              <w:ind w:firstLine="108" w:firstLineChars="50"/>
              <w:rPr>
                <w:rFonts w:hint="eastAsia" w:ascii="仿宋_GB2312" w:hAnsi="宋体" w:eastAsia="仿宋_GB2312"/>
                <w:b w:val="0"/>
                <w:bCs w:val="0"/>
                <w:sz w:val="22"/>
                <w:szCs w:val="22"/>
                <w:highlight w:val="none"/>
                <w:lang w:eastAsia="zh-CN"/>
              </w:rPr>
            </w:pPr>
            <w:r>
              <w:rPr>
                <w:rFonts w:hint="eastAsia" w:ascii="仿宋_GB2312" w:hAnsi="宋体" w:eastAsia="仿宋_GB2312"/>
                <w:sz w:val="22"/>
              </w:rPr>
              <w:t>注：本表反映部门本年度国有资本经营预算财政拨款收入、支出及结转和结余情况。</w:t>
            </w:r>
            <w:r>
              <w:rPr>
                <w:rFonts w:hint="eastAsia" w:ascii="仿宋_GB2312" w:hAnsi="宋体" w:eastAsia="仿宋_GB2312"/>
                <w:b w:val="0"/>
                <w:bCs w:val="0"/>
                <w:sz w:val="22"/>
                <w:szCs w:val="22"/>
                <w:highlight w:val="none"/>
                <w:lang w:eastAsia="zh-CN"/>
              </w:rPr>
              <w:t>（</w:t>
            </w:r>
            <w:r>
              <w:rPr>
                <w:rFonts w:hint="eastAsia" w:ascii="仿宋_GB2312" w:eastAsia="仿宋_GB2312"/>
                <w:b w:val="0"/>
                <w:bCs w:val="0"/>
                <w:sz w:val="22"/>
                <w:szCs w:val="22"/>
                <w:highlight w:val="none"/>
              </w:rPr>
              <w:t>本部门没有国有资本经营预算收入，也没有使用国有资本经营预算安排的支出，故本表无数据</w:t>
            </w:r>
            <w:r>
              <w:rPr>
                <w:rFonts w:hint="eastAsia" w:ascii="仿宋_GB2312" w:eastAsia="仿宋_GB2312"/>
                <w:b w:val="0"/>
                <w:bCs w:val="0"/>
                <w:sz w:val="22"/>
                <w:szCs w:val="22"/>
                <w:highlight w:val="none"/>
                <w:lang w:eastAsia="zh-CN"/>
              </w:rPr>
              <w:t>）</w:t>
            </w:r>
          </w:p>
          <w:p>
            <w:pPr>
              <w:rPr>
                <w:rFonts w:ascii="华文中宋" w:hAnsi="华文中宋" w:eastAsia="华文中宋" w:cs="宋体"/>
                <w:kern w:val="0"/>
                <w:sz w:val="32"/>
                <w:szCs w:val="32"/>
              </w:rPr>
            </w:pPr>
          </w:p>
        </w:tc>
      </w:tr>
    </w:tbl>
    <w:p>
      <w:pPr>
        <w:rPr>
          <w:rFonts w:hint="eastAsia" w:ascii="仿宋_GB2312" w:hAnsi="宋体" w:eastAsia="仿宋_GB2312"/>
          <w:sz w:val="22"/>
          <w:lang w:eastAsia="zh-CN"/>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2"/>
        </w:rPr>
      </w:pPr>
    </w:p>
    <w:p>
      <w:pPr>
        <w:jc w:val="center"/>
        <w:rPr>
          <w:rFonts w:ascii="方正小标宋简体" w:eastAsia="方正小标宋简体"/>
          <w:sz w:val="42"/>
        </w:rPr>
      </w:pPr>
    </w:p>
    <w:p>
      <w:pPr>
        <w:rPr>
          <w:rFonts w:ascii="方正小标宋简体" w:eastAsia="方正小标宋简体"/>
          <w:spacing w:val="60"/>
          <w:sz w:val="42"/>
        </w:rPr>
      </w:pPr>
      <w:r>
        <w:rPr>
          <w:rFonts w:hint="eastAsia" w:ascii="方正小标宋简体" w:eastAsia="方正小标宋简体"/>
          <w:spacing w:val="60"/>
          <w:sz w:val="42"/>
        </w:rPr>
        <w:t>第三部分</w:t>
      </w:r>
    </w:p>
    <w:p>
      <w:pPr>
        <w:jc w:val="center"/>
        <w:rPr>
          <w:rFonts w:ascii="方正小标宋简体" w:eastAsia="方正小标宋简体"/>
          <w:spacing w:val="60"/>
          <w:sz w:val="42"/>
        </w:rPr>
      </w:pPr>
    </w:p>
    <w:p>
      <w:pPr>
        <w:spacing w:line="800" w:lineRule="exact"/>
        <w:jc w:val="center"/>
        <w:rPr>
          <w:rFonts w:ascii="方正小标宋简体" w:eastAsia="方正小标宋简体"/>
          <w:spacing w:val="60"/>
          <w:sz w:val="48"/>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rPr>
        <w:t>2020年度部门决算情况说明</w:t>
      </w:r>
    </w:p>
    <w:p>
      <w:pPr>
        <w:ind w:firstLine="640" w:firstLineChars="200"/>
        <w:rPr>
          <w:rFonts w:ascii="黑体" w:hAnsi="黑体" w:eastAsia="黑体"/>
          <w:sz w:val="32"/>
          <w:szCs w:val="32"/>
        </w:rPr>
      </w:pPr>
      <w:r>
        <w:rPr>
          <w:rFonts w:hint="eastAsia" w:ascii="黑体" w:hAnsi="黑体" w:eastAsia="黑体"/>
          <w:sz w:val="32"/>
          <w:szCs w:val="32"/>
        </w:rPr>
        <w:t>一、收入支出决算总体情况说明</w:t>
      </w:r>
    </w:p>
    <w:p>
      <w:pPr>
        <w:ind w:firstLine="640" w:firstLineChars="200"/>
        <w:rPr>
          <w:rFonts w:hint="eastAsia" w:ascii="仿宋_GB2312" w:eastAsia="仿宋_GB2312"/>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4090035</wp:posOffset>
                </wp:positionH>
                <wp:positionV relativeFrom="paragraph">
                  <wp:posOffset>1964055</wp:posOffset>
                </wp:positionV>
                <wp:extent cx="920115" cy="261620"/>
                <wp:effectExtent l="0" t="0" r="13335" b="5080"/>
                <wp:wrapNone/>
                <wp:docPr id="5" name="文本框 5"/>
                <wp:cNvGraphicFramePr/>
                <a:graphic xmlns:a="http://schemas.openxmlformats.org/drawingml/2006/main">
                  <a:graphicData uri="http://schemas.microsoft.com/office/word/2010/wordprocessingShape">
                    <wps:wsp>
                      <wps:cNvSpPr txBox="1"/>
                      <wps:spPr>
                        <a:xfrm>
                          <a:off x="0" y="0"/>
                          <a:ext cx="920115" cy="261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05pt;margin-top:154.65pt;height:20.6pt;width:72.45pt;z-index:251669504;mso-width-relative:page;mso-height-relative:page;" fillcolor="#FFFFFF [3201]" filled="t" stroked="f" coordsize="21600,21600" o:gfxdata="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cuAAdYAAAALAQAADwAAAAAA&#10;AAABACAAAAAiAAAAZHJzL2Rvd25yZXYueG1sUEsBAhQAFAAAAAgAh07iQODXHIhOAgAAjgQAAA4A&#10;AAAAAAAAAQAgAAAAJQEAAGRycy9lMm9Eb2MueG1sUEsFBgAAAAAGAAYAWQEAAOUFA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单位：万元</w:t>
                      </w:r>
                    </w:p>
                  </w:txbxContent>
                </v:textbox>
              </v:shape>
            </w:pict>
          </mc:Fallback>
        </mc:AlternateContent>
      </w:r>
      <w:r>
        <w:rPr>
          <w:rFonts w:hint="eastAsia" w:ascii="仿宋_GB2312" w:eastAsia="仿宋_GB2312"/>
          <w:sz w:val="32"/>
          <w:szCs w:val="32"/>
        </w:rPr>
        <w:t>2020年度收</w:t>
      </w:r>
      <w:r>
        <w:rPr>
          <w:rFonts w:hint="eastAsia" w:ascii="仿宋_GB2312" w:eastAsia="仿宋_GB2312"/>
          <w:sz w:val="32"/>
          <w:szCs w:val="32"/>
          <w:lang w:eastAsia="zh-CN"/>
        </w:rPr>
        <w:t>入</w:t>
      </w:r>
      <w:r>
        <w:rPr>
          <w:rFonts w:hint="eastAsia" w:ascii="仿宋_GB2312" w:eastAsia="仿宋_GB2312"/>
          <w:sz w:val="32"/>
          <w:szCs w:val="32"/>
        </w:rPr>
        <w:t xml:space="preserve">总计 </w:t>
      </w:r>
      <w:r>
        <w:rPr>
          <w:rFonts w:hint="eastAsia" w:ascii="仿宋_GB2312" w:eastAsia="仿宋_GB2312"/>
          <w:sz w:val="32"/>
          <w:szCs w:val="32"/>
          <w:lang w:val="en-US" w:eastAsia="zh-CN"/>
        </w:rPr>
        <w:t>898.73</w:t>
      </w:r>
      <w:r>
        <w:rPr>
          <w:rFonts w:hint="eastAsia" w:ascii="仿宋_GB2312" w:eastAsia="仿宋_GB2312"/>
          <w:sz w:val="32"/>
          <w:szCs w:val="32"/>
        </w:rPr>
        <w:t>万元与2019年相比收</w:t>
      </w:r>
      <w:r>
        <w:rPr>
          <w:rFonts w:hint="eastAsia" w:ascii="仿宋_GB2312" w:eastAsia="仿宋_GB2312"/>
          <w:sz w:val="32"/>
          <w:szCs w:val="32"/>
          <w:lang w:eastAsia="zh-CN"/>
        </w:rPr>
        <w:t>入</w:t>
      </w:r>
      <w:r>
        <w:rPr>
          <w:rFonts w:hint="eastAsia" w:ascii="仿宋_GB2312" w:eastAsia="仿宋_GB2312"/>
          <w:sz w:val="32"/>
          <w:szCs w:val="32"/>
        </w:rPr>
        <w:t>总计增加</w:t>
      </w:r>
      <w:r>
        <w:rPr>
          <w:rFonts w:hint="eastAsia" w:ascii="仿宋_GB2312" w:eastAsia="仿宋_GB2312"/>
          <w:sz w:val="32"/>
          <w:szCs w:val="32"/>
          <w:lang w:val="en-US" w:eastAsia="zh-CN"/>
        </w:rPr>
        <w:t>456.21</w:t>
      </w:r>
      <w:r>
        <w:rPr>
          <w:rFonts w:hint="eastAsia" w:ascii="仿宋_GB2312" w:eastAsia="仿宋_GB2312"/>
          <w:sz w:val="32"/>
          <w:szCs w:val="32"/>
        </w:rPr>
        <w:t>万元，增长</w:t>
      </w:r>
      <w:r>
        <w:rPr>
          <w:rFonts w:hint="eastAsia" w:ascii="仿宋_GB2312" w:eastAsia="仿宋_GB2312"/>
          <w:sz w:val="32"/>
          <w:szCs w:val="32"/>
          <w:lang w:val="en-US" w:eastAsia="zh-CN"/>
        </w:rPr>
        <w:t>103.09</w:t>
      </w:r>
      <w:r>
        <w:rPr>
          <w:rFonts w:hint="eastAsia" w:ascii="仿宋_GB2312" w:eastAsia="仿宋_GB2312"/>
          <w:sz w:val="32"/>
          <w:szCs w:val="32"/>
        </w:rPr>
        <w:t>%。主要是</w:t>
      </w:r>
      <w:r>
        <w:rPr>
          <w:rFonts w:hint="eastAsia" w:ascii="仿宋_GB2312" w:eastAsia="仿宋_GB2312"/>
          <w:sz w:val="32"/>
          <w:szCs w:val="32"/>
          <w:lang w:eastAsia="zh-CN"/>
        </w:rPr>
        <w:t>增殖放流业务收入增加</w:t>
      </w:r>
      <w:r>
        <w:rPr>
          <w:rFonts w:hint="eastAsia" w:ascii="仿宋_GB2312" w:eastAsia="仿宋_GB2312"/>
          <w:sz w:val="32"/>
          <w:szCs w:val="32"/>
        </w:rPr>
        <w:t>。2020年度支出总计</w:t>
      </w:r>
      <w:r>
        <w:rPr>
          <w:rFonts w:hint="eastAsia" w:ascii="仿宋_GB2312" w:eastAsia="仿宋_GB2312"/>
          <w:sz w:val="32"/>
          <w:szCs w:val="32"/>
          <w:lang w:val="en-US" w:eastAsia="zh-CN"/>
        </w:rPr>
        <w:t>899.59</w:t>
      </w:r>
      <w:r>
        <w:rPr>
          <w:rFonts w:hint="eastAsia" w:ascii="仿宋_GB2312" w:eastAsia="仿宋_GB2312"/>
          <w:sz w:val="32"/>
          <w:szCs w:val="32"/>
        </w:rPr>
        <w:t xml:space="preserve"> 万元</w:t>
      </w:r>
      <w:r>
        <w:rPr>
          <w:rFonts w:hint="eastAsia" w:ascii="仿宋_GB2312" w:eastAsia="仿宋_GB2312"/>
          <w:sz w:val="32"/>
          <w:szCs w:val="32"/>
          <w:lang w:eastAsia="zh-CN"/>
        </w:rPr>
        <w:t>，</w:t>
      </w:r>
      <w:r>
        <w:rPr>
          <w:rFonts w:hint="eastAsia" w:ascii="仿宋_GB2312" w:eastAsia="仿宋_GB2312"/>
          <w:sz w:val="32"/>
          <w:szCs w:val="32"/>
        </w:rPr>
        <w:t>2019年相比</w:t>
      </w:r>
      <w:r>
        <w:rPr>
          <w:rFonts w:hint="eastAsia" w:ascii="仿宋_GB2312" w:eastAsia="仿宋_GB2312"/>
          <w:sz w:val="32"/>
          <w:szCs w:val="32"/>
          <w:lang w:eastAsia="zh-CN"/>
        </w:rPr>
        <w:t>支出</w:t>
      </w:r>
      <w:r>
        <w:rPr>
          <w:rFonts w:hint="eastAsia" w:ascii="仿宋_GB2312" w:eastAsia="仿宋_GB2312"/>
          <w:sz w:val="32"/>
          <w:szCs w:val="32"/>
        </w:rPr>
        <w:t>总计增加</w:t>
      </w:r>
      <w:r>
        <w:rPr>
          <w:rFonts w:hint="eastAsia" w:ascii="仿宋_GB2312" w:eastAsia="仿宋_GB2312"/>
          <w:sz w:val="32"/>
          <w:szCs w:val="32"/>
          <w:lang w:val="en-US" w:eastAsia="zh-CN"/>
        </w:rPr>
        <w:t>439.51</w:t>
      </w:r>
      <w:r>
        <w:rPr>
          <w:rFonts w:hint="eastAsia" w:ascii="仿宋_GB2312" w:eastAsia="仿宋_GB2312"/>
          <w:sz w:val="32"/>
          <w:szCs w:val="32"/>
        </w:rPr>
        <w:t>万元，增长</w:t>
      </w:r>
      <w:r>
        <w:rPr>
          <w:rFonts w:hint="eastAsia" w:ascii="仿宋_GB2312" w:eastAsia="仿宋_GB2312"/>
          <w:sz w:val="32"/>
          <w:szCs w:val="32"/>
          <w:lang w:val="en-US" w:eastAsia="zh-CN"/>
        </w:rPr>
        <w:t>95.53</w:t>
      </w:r>
      <w:r>
        <w:rPr>
          <w:rFonts w:hint="eastAsia" w:ascii="仿宋_GB2312" w:eastAsia="仿宋_GB2312"/>
          <w:sz w:val="32"/>
          <w:szCs w:val="32"/>
        </w:rPr>
        <w:t>%。主要是</w:t>
      </w:r>
      <w:r>
        <w:rPr>
          <w:rFonts w:hint="eastAsia" w:ascii="仿宋_GB2312" w:eastAsia="仿宋_GB2312"/>
          <w:sz w:val="32"/>
          <w:szCs w:val="32"/>
          <w:lang w:eastAsia="zh-CN"/>
        </w:rPr>
        <w:t>增殖放流业务增加对应支出增加</w:t>
      </w:r>
      <w:r>
        <w:rPr>
          <w:rFonts w:hint="eastAsia" w:ascii="仿宋_GB2312" w:eastAsia="仿宋_GB2312"/>
          <w:sz w:val="32"/>
          <w:szCs w:val="32"/>
        </w:rPr>
        <w:t>。</w:t>
      </w:r>
    </w:p>
    <w:p>
      <w:pPr>
        <w:rPr>
          <w:rFonts w:ascii="仿宋_GB2312" w:eastAsia="仿宋_GB2312"/>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3126740</wp:posOffset>
                </wp:positionH>
                <wp:positionV relativeFrom="paragraph">
                  <wp:posOffset>1083310</wp:posOffset>
                </wp:positionV>
                <wp:extent cx="582295" cy="261620"/>
                <wp:effectExtent l="0" t="0" r="8255" b="5080"/>
                <wp:wrapNone/>
                <wp:docPr id="4" name="文本框 4"/>
                <wp:cNvGraphicFramePr/>
                <a:graphic xmlns:a="http://schemas.openxmlformats.org/drawingml/2006/main">
                  <a:graphicData uri="http://schemas.microsoft.com/office/word/2010/wordprocessingShape">
                    <wps:wsp>
                      <wps:cNvSpPr txBox="1"/>
                      <wps:spPr>
                        <a:xfrm>
                          <a:off x="0" y="0"/>
                          <a:ext cx="582295" cy="261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442.52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6.2pt;margin-top:85.3pt;height:20.6pt;width:45.85pt;z-index:251665408;mso-width-relative:page;mso-height-relative:page;" fillcolor="#FFFFFF [3201]" filled="t" stroked="f" coordsize="21600,21600" o:gfxdata="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asefNYAAAALAQAADwAA&#10;AAAAAAABACAAAAAiAAAAZHJzL2Rvd25yZXYueG1sUEsBAhQAFAAAAAgAh07iQJTXaF5RAgAAjgQA&#10;AA4AAAAAAAAAAQAgAAAAJQEAAGRycy9lMm9Eb2MueG1sUEsFBgAAAAAGAAYAWQEAAOgFA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442.52</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1027430</wp:posOffset>
                </wp:positionH>
                <wp:positionV relativeFrom="paragraph">
                  <wp:posOffset>1132205</wp:posOffset>
                </wp:positionV>
                <wp:extent cx="582295" cy="261620"/>
                <wp:effectExtent l="0" t="0" r="8255" b="5080"/>
                <wp:wrapNone/>
                <wp:docPr id="3" name="文本框 3"/>
                <wp:cNvGraphicFramePr/>
                <a:graphic xmlns:a="http://schemas.openxmlformats.org/drawingml/2006/main">
                  <a:graphicData uri="http://schemas.microsoft.com/office/word/2010/wordprocessingShape">
                    <wps:wsp>
                      <wps:cNvSpPr txBox="1"/>
                      <wps:spPr>
                        <a:xfrm>
                          <a:off x="0" y="0"/>
                          <a:ext cx="582295" cy="261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442.52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9pt;margin-top:89.15pt;height:20.6pt;width:45.85pt;z-index:251661312;mso-width-relative:page;mso-height-relative:page;" fillcolor="#FFFFFF [3201]" filled="t" stroked="f" coordsize="21600,21600" o:gfxdata="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yajSjWAAAACwEAAA8A&#10;AAAAAAAAAQAgAAAAIgAAAGRycy9kb3ducmV2LnhtbFBLAQIUABQAAAAIAIdO4kBngqnwUgIAAI4E&#10;AAAOAAAAAAAAAAEAIAAAACUBAABkcnMvZTJvRG9jLnhtbFBLBQYAAAAABgAGAFkBAADpBQ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442.52</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334010</wp:posOffset>
                </wp:positionV>
                <wp:extent cx="582295" cy="283210"/>
                <wp:effectExtent l="0" t="0" r="8255" b="2540"/>
                <wp:wrapNone/>
                <wp:docPr id="2" name="文本框 2"/>
                <wp:cNvGraphicFramePr/>
                <a:graphic xmlns:a="http://schemas.openxmlformats.org/drawingml/2006/main">
                  <a:graphicData uri="http://schemas.microsoft.com/office/word/2010/wordprocessingShape">
                    <wps:wsp>
                      <wps:cNvSpPr txBox="1"/>
                      <wps:spPr>
                        <a:xfrm>
                          <a:off x="0" y="0"/>
                          <a:ext cx="582295" cy="2832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898.73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2pt;margin-top:26.3pt;height:22.3pt;width:45.85pt;z-index:251659264;mso-width-relative:page;mso-height-relative:page;" fillcolor="#FFFFFF [3201]" filled="t" stroked="f" coordsize="21600,21600" o:gfxdata="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cFVfz1QAAAAkBAAAPAAAA&#10;AAAAAAEAIAAAACIAAABkcnMvZG93bnJldi54bWxQSwECFAAUAAAACACHTuJATd0El1ECAACOBAAA&#10;DgAAAAAAAAABACAAAAAkAQAAZHJzL2Uyb0RvYy54bWxQSwUGAAAAAAYABgBZAQAA5wU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898.73</w:t>
                      </w:r>
                    </w:p>
                  </w:txbxContent>
                </v:textbox>
              </v:shap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1695450</wp:posOffset>
                </wp:positionH>
                <wp:positionV relativeFrom="paragraph">
                  <wp:posOffset>340360</wp:posOffset>
                </wp:positionV>
                <wp:extent cx="582295" cy="283210"/>
                <wp:effectExtent l="0" t="0" r="8255" b="2540"/>
                <wp:wrapNone/>
                <wp:docPr id="1" name="文本框 1"/>
                <wp:cNvGraphicFramePr/>
                <a:graphic xmlns:a="http://schemas.openxmlformats.org/drawingml/2006/main">
                  <a:graphicData uri="http://schemas.microsoft.com/office/word/2010/wordprocessingShape">
                    <wps:wsp>
                      <wps:cNvSpPr txBox="1"/>
                      <wps:spPr>
                        <a:xfrm>
                          <a:off x="2063750" y="4897120"/>
                          <a:ext cx="582295" cy="2832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898.73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26.8pt;height:22.3pt;width:45.85pt;z-index:251658240;mso-width-relative:page;mso-height-relative:page;" fillcolor="#FFFFFF [3201]" filled="t" stroked="f" coordsize="21600,21600" o:gfxdata="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UygXHW&#10;AAAACQEAAA8AAAAAAAAAAQAgAAAAIgAAAGRycy9kb3ducmV2LnhtbFBLAQIUABQAAAAIAIdO4kAs&#10;grquWwIAAJoEAAAOAAAAAAAAAAEAIAAAACUBAABkcnMvZTJvRG9jLnhtbFBLBQYAAAAABgAGAFkB&#10;AADyBQ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898.73</w:t>
                      </w:r>
                    </w:p>
                  </w:txbxContent>
                </v:textbox>
              </v:shape>
            </w:pict>
          </mc:Fallback>
        </mc:AlternateContent>
      </w:r>
      <w:r>
        <w:rPr>
          <w:rFonts w:hint="eastAsia" w:ascii="仿宋_GB2312" w:eastAsia="仿宋_GB2312"/>
          <w:sz w:val="32"/>
          <w:szCs w:val="32"/>
          <w:lang w:val="en-US" w:eastAsia="zh-CN"/>
        </w:rPr>
        <w:t xml:space="preserve">   </w:t>
      </w:r>
      <w:r>
        <w:rPr>
          <w:rFonts w:ascii="仿宋_GB2312" w:eastAsia="仿宋_GB2312"/>
          <w:sz w:val="32"/>
          <w:szCs w:val="32"/>
        </w:rPr>
        <w:drawing>
          <wp:inline distT="0" distB="0" distL="114300" distR="114300">
            <wp:extent cx="4486275" cy="2657475"/>
            <wp:effectExtent l="0" t="0" r="9525" b="9525"/>
            <wp:docPr id="7" name="图片 7" descr="1627984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27984911(1)"/>
                    <pic:cNvPicPr>
                      <a:picLocks noChangeAspect="1"/>
                    </pic:cNvPicPr>
                  </pic:nvPicPr>
                  <pic:blipFill>
                    <a:blip r:embed="rId8"/>
                    <a:stretch>
                      <a:fillRect/>
                    </a:stretch>
                  </pic:blipFill>
                  <pic:spPr>
                    <a:xfrm>
                      <a:off x="0" y="0"/>
                      <a:ext cx="4486275" cy="2657475"/>
                    </a:xfrm>
                    <a:prstGeom prst="rect">
                      <a:avLst/>
                    </a:prstGeom>
                  </pic:spPr>
                </pic:pic>
              </a:graphicData>
            </a:graphic>
          </wp:inline>
        </w:drawing>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二、收入决算情况说明</w:t>
      </w:r>
    </w:p>
    <w:p>
      <w:pPr>
        <w:ind w:firstLine="640" w:firstLineChars="200"/>
        <w:rPr>
          <w:rFonts w:ascii="仿宋_GB2312" w:eastAsia="仿宋_GB2312"/>
          <w:sz w:val="32"/>
          <w:szCs w:val="32"/>
        </w:rPr>
      </w:pPr>
      <w:r>
        <w:rPr>
          <w:rFonts w:hint="eastAsia" w:ascii="仿宋_GB2312" w:eastAsia="仿宋_GB2312"/>
          <w:sz w:val="32"/>
          <w:szCs w:val="32"/>
        </w:rPr>
        <w:t xml:space="preserve">本年收入合计 </w:t>
      </w:r>
      <w:r>
        <w:rPr>
          <w:rFonts w:hint="eastAsia" w:ascii="仿宋_GB2312" w:eastAsia="仿宋_GB2312"/>
          <w:sz w:val="32"/>
          <w:szCs w:val="32"/>
          <w:lang w:val="en-US" w:eastAsia="zh-CN"/>
        </w:rPr>
        <w:t>898.73</w:t>
      </w:r>
      <w:r>
        <w:rPr>
          <w:rFonts w:hint="eastAsia" w:ascii="仿宋_GB2312" w:eastAsia="仿宋_GB2312"/>
          <w:sz w:val="32"/>
          <w:szCs w:val="32"/>
        </w:rPr>
        <w:t>万元，其中：财政拨款收入</w:t>
      </w:r>
      <w:r>
        <w:rPr>
          <w:rFonts w:hint="eastAsia" w:ascii="仿宋_GB2312" w:eastAsia="仿宋_GB2312"/>
          <w:sz w:val="32"/>
          <w:szCs w:val="32"/>
          <w:lang w:val="en-US" w:eastAsia="zh-CN"/>
        </w:rPr>
        <w:t>40.16</w:t>
      </w:r>
      <w:r>
        <w:rPr>
          <w:rFonts w:hint="eastAsia" w:ascii="仿宋_GB2312" w:eastAsia="仿宋_GB2312"/>
          <w:sz w:val="32"/>
          <w:szCs w:val="32"/>
        </w:rPr>
        <w:t>万元，占</w:t>
      </w:r>
      <w:r>
        <w:rPr>
          <w:rFonts w:hint="eastAsia" w:ascii="仿宋_GB2312" w:eastAsia="仿宋_GB2312"/>
          <w:sz w:val="32"/>
          <w:szCs w:val="32"/>
          <w:lang w:val="en-US" w:eastAsia="zh-CN"/>
        </w:rPr>
        <w:t>4.47</w:t>
      </w:r>
      <w:r>
        <w:rPr>
          <w:rFonts w:hint="eastAsia" w:ascii="仿宋_GB2312" w:eastAsia="仿宋_GB2312"/>
          <w:sz w:val="32"/>
          <w:szCs w:val="32"/>
        </w:rPr>
        <w:t>%；上级补助收入</w:t>
      </w:r>
      <w:r>
        <w:rPr>
          <w:rFonts w:hint="eastAsia" w:ascii="仿宋_GB2312" w:eastAsia="仿宋_GB2312"/>
          <w:sz w:val="32"/>
          <w:szCs w:val="32"/>
          <w:lang w:val="en-US" w:eastAsia="zh-CN"/>
        </w:rPr>
        <w:t>1.10</w:t>
      </w:r>
      <w:r>
        <w:rPr>
          <w:rFonts w:hint="eastAsia" w:ascii="仿宋_GB2312" w:eastAsia="仿宋_GB2312"/>
          <w:sz w:val="32"/>
          <w:szCs w:val="32"/>
        </w:rPr>
        <w:t>万元，占</w:t>
      </w:r>
      <w:r>
        <w:rPr>
          <w:rFonts w:hint="eastAsia" w:ascii="仿宋_GB2312" w:eastAsia="仿宋_GB2312"/>
          <w:sz w:val="32"/>
          <w:szCs w:val="32"/>
          <w:lang w:val="en-US" w:eastAsia="zh-CN"/>
        </w:rPr>
        <w:t>0.12</w:t>
      </w:r>
      <w:r>
        <w:rPr>
          <w:rFonts w:hint="eastAsia" w:ascii="仿宋_GB2312" w:eastAsia="仿宋_GB2312"/>
          <w:sz w:val="32"/>
          <w:szCs w:val="32"/>
        </w:rPr>
        <w:t>%；</w:t>
      </w:r>
      <w:r>
        <w:rPr>
          <w:rFonts w:hint="eastAsia" w:ascii="仿宋_GB2312" w:eastAsia="仿宋_GB2312"/>
          <w:sz w:val="32"/>
          <w:szCs w:val="32"/>
          <w:lang w:eastAsia="zh-CN"/>
        </w:rPr>
        <w:t>事业收入</w:t>
      </w:r>
      <w:r>
        <w:rPr>
          <w:rFonts w:hint="eastAsia" w:ascii="仿宋_GB2312" w:eastAsia="仿宋_GB2312"/>
          <w:sz w:val="32"/>
          <w:szCs w:val="32"/>
          <w:lang w:val="en-US" w:eastAsia="zh-CN"/>
        </w:rPr>
        <w:t>12.14</w:t>
      </w:r>
      <w:r>
        <w:rPr>
          <w:rFonts w:hint="eastAsia" w:ascii="仿宋_GB2312" w:eastAsia="仿宋_GB2312"/>
          <w:sz w:val="32"/>
          <w:szCs w:val="32"/>
          <w:lang w:eastAsia="zh-CN"/>
        </w:rPr>
        <w:t>万元</w:t>
      </w:r>
      <w:r>
        <w:rPr>
          <w:rFonts w:hint="eastAsia" w:ascii="仿宋_GB2312" w:eastAsia="仿宋_GB2312"/>
          <w:sz w:val="32"/>
          <w:szCs w:val="32"/>
          <w:lang w:val="en-US" w:eastAsia="zh-CN"/>
        </w:rPr>
        <w:t>,</w:t>
      </w:r>
      <w:r>
        <w:rPr>
          <w:rFonts w:hint="eastAsia" w:ascii="仿宋_GB2312" w:eastAsia="仿宋_GB2312"/>
          <w:sz w:val="32"/>
          <w:szCs w:val="32"/>
        </w:rPr>
        <w:t>占</w:t>
      </w:r>
      <w:r>
        <w:rPr>
          <w:rFonts w:hint="eastAsia" w:ascii="仿宋_GB2312" w:eastAsia="仿宋_GB2312"/>
          <w:sz w:val="32"/>
          <w:szCs w:val="32"/>
          <w:lang w:val="en-US" w:eastAsia="zh-CN"/>
        </w:rPr>
        <w:t>1.35</w:t>
      </w:r>
      <w:r>
        <w:rPr>
          <w:rFonts w:hint="eastAsia" w:ascii="仿宋_GB2312" w:eastAsia="仿宋_GB2312"/>
          <w:sz w:val="32"/>
          <w:szCs w:val="32"/>
        </w:rPr>
        <w:t>%</w:t>
      </w:r>
      <w:r>
        <w:rPr>
          <w:rFonts w:hint="eastAsia" w:ascii="仿宋_GB2312" w:eastAsia="仿宋_GB2312"/>
          <w:sz w:val="32"/>
          <w:szCs w:val="32"/>
          <w:lang w:eastAsia="zh-CN"/>
        </w:rPr>
        <w:t>；经营</w:t>
      </w:r>
      <w:r>
        <w:rPr>
          <w:rFonts w:hint="eastAsia" w:ascii="仿宋_GB2312" w:eastAsia="仿宋_GB2312"/>
          <w:sz w:val="32"/>
          <w:szCs w:val="32"/>
        </w:rPr>
        <w:t>收入</w:t>
      </w:r>
      <w:r>
        <w:rPr>
          <w:rFonts w:hint="eastAsia" w:ascii="仿宋_GB2312" w:eastAsia="仿宋_GB2312"/>
          <w:sz w:val="32"/>
          <w:szCs w:val="32"/>
          <w:lang w:val="en-US" w:eastAsia="zh-CN"/>
        </w:rPr>
        <w:t>845.33</w:t>
      </w:r>
      <w:r>
        <w:rPr>
          <w:rFonts w:hint="eastAsia" w:ascii="仿宋_GB2312" w:eastAsia="仿宋_GB2312"/>
          <w:sz w:val="32"/>
          <w:szCs w:val="32"/>
        </w:rPr>
        <w:t>万元，占</w:t>
      </w:r>
      <w:r>
        <w:rPr>
          <w:rFonts w:hint="eastAsia" w:ascii="仿宋_GB2312" w:eastAsia="仿宋_GB2312"/>
          <w:sz w:val="32"/>
          <w:szCs w:val="32"/>
          <w:lang w:val="en-US" w:eastAsia="zh-CN"/>
        </w:rPr>
        <w:t>94.06</w:t>
      </w:r>
      <w:r>
        <w:rPr>
          <w:rFonts w:hint="eastAsia" w:ascii="仿宋_GB2312" w:eastAsia="仿宋_GB2312"/>
          <w:sz w:val="32"/>
          <w:szCs w:val="32"/>
        </w:rPr>
        <w:t>%。</w:t>
      </w:r>
    </w:p>
    <w:p>
      <w:pPr>
        <w:ind w:firstLine="643" w:firstLineChars="200"/>
        <w:rPr>
          <w:rFonts w:hint="eastAsia" w:ascii="仿宋_GB2312" w:eastAsia="仿宋_GB2312"/>
          <w:b/>
          <w:sz w:val="32"/>
          <w:szCs w:val="32"/>
          <w:lang w:eastAsia="zh-CN"/>
        </w:rPr>
      </w:pPr>
    </w:p>
    <w:p>
      <w:pPr>
        <w:ind w:firstLine="640" w:firstLineChars="200"/>
        <w:rPr>
          <w:rFonts w:hint="eastAsia" w:ascii="仿宋_GB2312" w:eastAsia="仿宋_GB2312"/>
          <w:b/>
          <w:sz w:val="32"/>
          <w:szCs w:val="32"/>
          <w:lang w:eastAsia="zh-CN"/>
        </w:rPr>
      </w:pPr>
      <w:r>
        <w:rPr>
          <w:sz w:val="32"/>
        </w:rPr>
        <mc:AlternateContent>
          <mc:Choice Requires="wps">
            <w:drawing>
              <wp:anchor distT="0" distB="0" distL="114300" distR="114300" simplePos="0" relativeHeight="251763712" behindDoc="0" locked="0" layoutInCell="1" allowOverlap="1">
                <wp:simplePos x="0" y="0"/>
                <wp:positionH relativeFrom="column">
                  <wp:posOffset>3415030</wp:posOffset>
                </wp:positionH>
                <wp:positionV relativeFrom="paragraph">
                  <wp:posOffset>338455</wp:posOffset>
                </wp:positionV>
                <wp:extent cx="1428115" cy="306705"/>
                <wp:effectExtent l="0" t="0" r="635" b="17145"/>
                <wp:wrapNone/>
                <wp:docPr id="13" name="文本框 13"/>
                <wp:cNvGraphicFramePr/>
                <a:graphic xmlns:a="http://schemas.openxmlformats.org/drawingml/2006/main">
                  <a:graphicData uri="http://schemas.microsoft.com/office/word/2010/wordprocessingShape">
                    <wps:wsp>
                      <wps:cNvSpPr txBox="1"/>
                      <wps:spPr>
                        <a:xfrm>
                          <a:off x="0" y="0"/>
                          <a:ext cx="1428115" cy="3067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事业收入</w:t>
                            </w:r>
                            <w:r>
                              <w:rPr>
                                <w:rFonts w:hint="eastAsia"/>
                                <w:lang w:val="en-US" w:eastAsia="zh-CN"/>
                              </w:rPr>
                              <w:t>1.35%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9pt;margin-top:26.65pt;height:24.15pt;width:112.45pt;z-index:251763712;mso-width-relative:page;mso-height-relative:page;" fillcolor="#FFFFFF [3201]" filled="t" stroked="f" coordsize="21600,21600" o:gfxdata="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mZCKLVAAAACgEAAA8AAAAA&#10;AAAAAQAgAAAAIgAAAGRycy9kb3ducmV2LnhtbFBLAQIUABQAAAAIAIdO4kBLYW7OUAIAAJEEAAAO&#10;AAAAAAAAAAEAIAAAACQBAABkcnMvZTJvRG9jLnhtbFBLBQYAAAAABgAGAFkBAADmBQAAAAA=&#10;">
                <v:fill on="t" focussize="0,0"/>
                <v:stroke on="f" weight="0.5pt"/>
                <v:imagedata o:title=""/>
                <o:lock v:ext="edit" aspectratio="f"/>
                <v:textbox>
                  <w:txbxContent>
                    <w:p>
                      <w:pPr>
                        <w:rPr>
                          <w:rFonts w:hint="default" w:eastAsiaTheme="minorEastAsia"/>
                          <w:lang w:val="en-US" w:eastAsia="zh-CN"/>
                        </w:rPr>
                      </w:pPr>
                      <w:r>
                        <w:rPr>
                          <w:rFonts w:hint="eastAsia"/>
                          <w:lang w:eastAsia="zh-CN"/>
                        </w:rPr>
                        <w:t>事业收入</w:t>
                      </w:r>
                      <w:r>
                        <w:rPr>
                          <w:rFonts w:hint="eastAsia"/>
                          <w:lang w:val="en-US" w:eastAsia="zh-CN"/>
                        </w:rPr>
                        <w:t>1.35%</w:t>
                      </w:r>
                    </w:p>
                  </w:txbxContent>
                </v:textbox>
              </v:shape>
            </w:pict>
          </mc:Fallback>
        </mc:AlternateContent>
      </w:r>
      <w:r>
        <w:rPr>
          <w:sz w:val="32"/>
        </w:rPr>
        <mc:AlternateContent>
          <mc:Choice Requires="wps">
            <w:drawing>
              <wp:anchor distT="0" distB="0" distL="114300" distR="114300" simplePos="0" relativeHeight="251710464" behindDoc="0" locked="0" layoutInCell="1" allowOverlap="1">
                <wp:simplePos x="0" y="0"/>
                <wp:positionH relativeFrom="column">
                  <wp:posOffset>3547745</wp:posOffset>
                </wp:positionH>
                <wp:positionV relativeFrom="paragraph">
                  <wp:posOffset>641350</wp:posOffset>
                </wp:positionV>
                <wp:extent cx="1428115" cy="328295"/>
                <wp:effectExtent l="0" t="0" r="635" b="14605"/>
                <wp:wrapNone/>
                <wp:docPr id="12" name="文本框 12"/>
                <wp:cNvGraphicFramePr/>
                <a:graphic xmlns:a="http://schemas.openxmlformats.org/drawingml/2006/main">
                  <a:graphicData uri="http://schemas.microsoft.com/office/word/2010/wordprocessingShape">
                    <wps:wsp>
                      <wps:cNvSpPr txBox="1"/>
                      <wps:spPr>
                        <a:xfrm>
                          <a:off x="0" y="0"/>
                          <a:ext cx="1428115" cy="3282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上级补助收入</w:t>
                            </w:r>
                            <w:r>
                              <w:rPr>
                                <w:rFonts w:hint="eastAsia"/>
                                <w:lang w:val="en-US" w:eastAsia="zh-CN"/>
                              </w:rPr>
                              <w:t>0.12%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35pt;margin-top:50.5pt;height:25.85pt;width:112.45pt;z-index:251710464;mso-width-relative:page;mso-height-relative:page;" fillcolor="#FFFFFF [3201]" filled="t" stroked="f" coordsize="21600,21600" o:gfxdata="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1Brv/VAAAACwEAAA8AAAAA&#10;AAAAAQAgAAAAIgAAAGRycy9kb3ducmV2LnhtbFBLAQIUABQAAAAIAIdO4kAeI6X1UAIAAJEEAAAO&#10;AAAAAAAAAAEAIAAAACQBAABkcnMvZTJvRG9jLnhtbFBLBQYAAAAABgAGAFkBAADmBQAAAAA=&#10;">
                <v:fill on="t" focussize="0,0"/>
                <v:stroke on="f" weight="0.5pt"/>
                <v:imagedata o:title=""/>
                <o:lock v:ext="edit" aspectratio="f"/>
                <v:textbox>
                  <w:txbxContent>
                    <w:p>
                      <w:pPr>
                        <w:rPr>
                          <w:rFonts w:hint="default" w:eastAsiaTheme="minorEastAsia"/>
                          <w:lang w:val="en-US" w:eastAsia="zh-CN"/>
                        </w:rPr>
                      </w:pPr>
                      <w:r>
                        <w:rPr>
                          <w:rFonts w:hint="eastAsia"/>
                          <w:lang w:eastAsia="zh-CN"/>
                        </w:rPr>
                        <w:t>上级补助收入</w:t>
                      </w:r>
                      <w:r>
                        <w:rPr>
                          <w:rFonts w:hint="eastAsia"/>
                          <w:lang w:val="en-US" w:eastAsia="zh-CN"/>
                        </w:rPr>
                        <w:t>0.12%</w:t>
                      </w:r>
                    </w:p>
                  </w:txbxContent>
                </v:textbox>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685800</wp:posOffset>
                </wp:positionH>
                <wp:positionV relativeFrom="paragraph">
                  <wp:posOffset>340995</wp:posOffset>
                </wp:positionV>
                <wp:extent cx="1428115" cy="306705"/>
                <wp:effectExtent l="0" t="0" r="635" b="17145"/>
                <wp:wrapNone/>
                <wp:docPr id="11" name="文本框 11"/>
                <wp:cNvGraphicFramePr/>
                <a:graphic xmlns:a="http://schemas.openxmlformats.org/drawingml/2006/main">
                  <a:graphicData uri="http://schemas.microsoft.com/office/word/2010/wordprocessingShape">
                    <wps:wsp>
                      <wps:cNvSpPr txBox="1"/>
                      <wps:spPr>
                        <a:xfrm>
                          <a:off x="0" y="0"/>
                          <a:ext cx="1428115" cy="3067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财政拨款收入</w:t>
                            </w:r>
                            <w:r>
                              <w:rPr>
                                <w:rFonts w:hint="eastAsia"/>
                                <w:lang w:val="en-US" w:eastAsia="zh-CN"/>
                              </w:rPr>
                              <w:t>4.47%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pt;margin-top:26.85pt;height:24.15pt;width:112.45pt;z-index:251683840;mso-width-relative:page;mso-height-relative:page;" fillcolor="#FFFFFF [3201]" filled="t" stroked="f" coordsize="21600,21600" o:gfxdata="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0hIvdQAAAAKAQAADwAAAAAA&#10;AAABACAAAAAiAAAAZHJzL2Rvd25yZXYueG1sUEsBAhQAFAAAAAgAh07iQOHl+LlQAgAAkQQAAA4A&#10;AAAAAAAAAQAgAAAAIwEAAGRycy9lMm9Eb2MueG1sUEsFBgAAAAAGAAYAWQEAAOUFAAAAAA==&#10;">
                <v:fill on="t" focussize="0,0"/>
                <v:stroke on="f" weight="0.5pt"/>
                <v:imagedata o:title=""/>
                <o:lock v:ext="edit" aspectratio="f"/>
                <v:textbox>
                  <w:txbxContent>
                    <w:p>
                      <w:pPr>
                        <w:rPr>
                          <w:rFonts w:hint="default" w:eastAsiaTheme="minorEastAsia"/>
                          <w:lang w:val="en-US" w:eastAsia="zh-CN"/>
                        </w:rPr>
                      </w:pPr>
                      <w:r>
                        <w:rPr>
                          <w:rFonts w:hint="eastAsia"/>
                          <w:lang w:eastAsia="zh-CN"/>
                        </w:rPr>
                        <w:t>财政拨款收入</w:t>
                      </w:r>
                      <w:r>
                        <w:rPr>
                          <w:rFonts w:hint="eastAsia"/>
                          <w:lang w:val="en-US" w:eastAsia="zh-CN"/>
                        </w:rPr>
                        <w:t>4.47%</w:t>
                      </w:r>
                    </w:p>
                  </w:txbxContent>
                </v:textbox>
              </v:shape>
            </w:pict>
          </mc:Fallback>
        </mc:AlternateContent>
      </w:r>
      <w:r>
        <w:rPr>
          <w:rFonts w:hint="eastAsia" w:ascii="仿宋_GB2312" w:eastAsia="仿宋_GB2312"/>
          <w:b/>
          <w:sz w:val="32"/>
          <w:szCs w:val="32"/>
          <w:lang w:eastAsia="zh-CN"/>
        </w:rPr>
        <w:drawing>
          <wp:inline distT="0" distB="0" distL="114300" distR="114300">
            <wp:extent cx="4448175" cy="2657475"/>
            <wp:effectExtent l="0" t="0" r="9525" b="9525"/>
            <wp:docPr id="8" name="图片 8" descr="1627985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27985181(1)"/>
                    <pic:cNvPicPr>
                      <a:picLocks noChangeAspect="1"/>
                    </pic:cNvPicPr>
                  </pic:nvPicPr>
                  <pic:blipFill>
                    <a:blip r:embed="rId9"/>
                    <a:stretch>
                      <a:fillRect/>
                    </a:stretch>
                  </pic:blipFill>
                  <pic:spPr>
                    <a:xfrm>
                      <a:off x="0" y="0"/>
                      <a:ext cx="4448175" cy="2657475"/>
                    </a:xfrm>
                    <a:prstGeom prst="rect">
                      <a:avLst/>
                    </a:prstGeom>
                  </pic:spPr>
                </pic:pic>
              </a:graphicData>
            </a:graphic>
          </wp:inline>
        </w:drawing>
      </w:r>
      <w:r>
        <w:rPr>
          <w:sz w:val="32"/>
        </w:rPr>
        <mc:AlternateContent>
          <mc:Choice Requires="wps">
            <w:drawing>
              <wp:anchor distT="0" distB="0" distL="114300" distR="114300" simplePos="0" relativeHeight="251670528" behindDoc="0" locked="0" layoutInCell="1" allowOverlap="1">
                <wp:simplePos x="0" y="0"/>
                <wp:positionH relativeFrom="column">
                  <wp:posOffset>3572510</wp:posOffset>
                </wp:positionH>
                <wp:positionV relativeFrom="paragraph">
                  <wp:posOffset>1532890</wp:posOffset>
                </wp:positionV>
                <wp:extent cx="1428115" cy="349885"/>
                <wp:effectExtent l="0" t="0" r="635" b="12065"/>
                <wp:wrapNone/>
                <wp:docPr id="10" name="文本框 10"/>
                <wp:cNvGraphicFramePr/>
                <a:graphic xmlns:a="http://schemas.openxmlformats.org/drawingml/2006/main">
                  <a:graphicData uri="http://schemas.microsoft.com/office/word/2010/wordprocessingShape">
                    <wps:wsp>
                      <wps:cNvSpPr txBox="1"/>
                      <wps:spPr>
                        <a:xfrm>
                          <a:off x="4353560" y="1817370"/>
                          <a:ext cx="1428115" cy="3498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经营收入</w:t>
                            </w:r>
                            <w:r>
                              <w:rPr>
                                <w:rFonts w:hint="eastAsia"/>
                                <w:lang w:val="en-US" w:eastAsia="zh-CN"/>
                              </w:rPr>
                              <w:t>94.06%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1.3pt;margin-top:120.7pt;height:27.55pt;width:112.45pt;z-index:251670528;mso-width-relative:page;mso-height-relative:page;" fillcolor="#FFFFFF [3201]" filled="t" stroked="f" coordsize="21600,21600" o:gfxdata="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Gx&#10;9vHXAAAACwEAAA8AAAAAAAAAAQAgAAAAIgAAAGRycy9kb3ducmV2LnhtbFBLAQIUABQAAAAIAIdO&#10;4kCtolDDXQIAAJ0EAAAOAAAAAAAAAAEAIAAAACYBAABkcnMvZTJvRG9jLnhtbFBLBQYAAAAABgAG&#10;AFkBAAD1BQAAAAA=&#10;">
                <v:fill on="t" focussize="0,0"/>
                <v:stroke on="f" weight="0.5pt"/>
                <v:imagedata o:title=""/>
                <o:lock v:ext="edit" aspectratio="f"/>
                <v:textbox>
                  <w:txbxContent>
                    <w:p>
                      <w:pPr>
                        <w:rPr>
                          <w:rFonts w:hint="default" w:eastAsiaTheme="minorEastAsia"/>
                          <w:lang w:val="en-US" w:eastAsia="zh-CN"/>
                        </w:rPr>
                      </w:pPr>
                      <w:r>
                        <w:rPr>
                          <w:rFonts w:hint="eastAsia"/>
                          <w:lang w:eastAsia="zh-CN"/>
                        </w:rPr>
                        <w:t>经营收入</w:t>
                      </w:r>
                      <w:r>
                        <w:rPr>
                          <w:rFonts w:hint="eastAsia"/>
                          <w:lang w:val="en-US" w:eastAsia="zh-CN"/>
                        </w:rPr>
                        <w:t>94.06%</w:t>
                      </w:r>
                    </w:p>
                  </w:txbxContent>
                </v:textbox>
              </v:shape>
            </w:pict>
          </mc:Fallback>
        </mc:AlternateContent>
      </w:r>
    </w:p>
    <w:p>
      <w:pPr>
        <w:rPr>
          <w:rFonts w:ascii="仿宋_GB2312" w:eastAsia="仿宋_GB2312"/>
          <w:b/>
          <w:sz w:val="32"/>
          <w:szCs w:val="32"/>
        </w:rPr>
      </w:pPr>
    </w:p>
    <w:p>
      <w:pPr>
        <w:ind w:firstLine="643" w:firstLineChars="200"/>
        <w:rPr>
          <w:rFonts w:ascii="仿宋_GB2312" w:eastAsia="仿宋_GB2312"/>
          <w:b/>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三、支出决算情况说明</w:t>
      </w:r>
    </w:p>
    <w:p>
      <w:pPr>
        <w:ind w:firstLine="640" w:firstLineChars="200"/>
        <w:rPr>
          <w:rFonts w:hint="eastAsia" w:ascii="仿宋_GB2312" w:eastAsia="仿宋_GB2312"/>
          <w:sz w:val="32"/>
          <w:szCs w:val="32"/>
        </w:rPr>
      </w:pPr>
      <w:r>
        <w:rPr>
          <w:rFonts w:hint="eastAsia" w:ascii="仿宋_GB2312" w:eastAsia="仿宋_GB2312"/>
          <w:sz w:val="32"/>
          <w:szCs w:val="32"/>
        </w:rPr>
        <w:t>本年支出合计</w:t>
      </w:r>
      <w:r>
        <w:rPr>
          <w:rFonts w:hint="eastAsia" w:ascii="仿宋_GB2312" w:eastAsia="仿宋_GB2312"/>
          <w:sz w:val="32"/>
          <w:szCs w:val="32"/>
          <w:lang w:val="en-US" w:eastAsia="zh-CN"/>
        </w:rPr>
        <w:t>899.59</w:t>
      </w:r>
      <w:r>
        <w:rPr>
          <w:rFonts w:hint="eastAsia" w:ascii="仿宋_GB2312" w:eastAsia="仿宋_GB2312"/>
          <w:sz w:val="32"/>
          <w:szCs w:val="32"/>
        </w:rPr>
        <w:t>万元，其中：基本支出</w:t>
      </w:r>
      <w:r>
        <w:rPr>
          <w:rFonts w:hint="eastAsia" w:ascii="仿宋_GB2312" w:eastAsia="仿宋_GB2312"/>
          <w:sz w:val="32"/>
          <w:szCs w:val="32"/>
          <w:lang w:val="en-US" w:eastAsia="zh-CN"/>
        </w:rPr>
        <w:t>54.26</w:t>
      </w:r>
      <w:r>
        <w:rPr>
          <w:rFonts w:hint="eastAsia" w:ascii="仿宋_GB2312" w:eastAsia="仿宋_GB2312"/>
          <w:sz w:val="32"/>
          <w:szCs w:val="32"/>
        </w:rPr>
        <w:t>万元，占</w:t>
      </w:r>
      <w:r>
        <w:rPr>
          <w:rFonts w:hint="eastAsia" w:ascii="仿宋_GB2312" w:eastAsia="仿宋_GB2312"/>
          <w:sz w:val="32"/>
          <w:szCs w:val="32"/>
          <w:lang w:val="en-US" w:eastAsia="zh-CN"/>
        </w:rPr>
        <w:t>6.03</w:t>
      </w:r>
      <w:r>
        <w:rPr>
          <w:rFonts w:hint="eastAsia" w:ascii="仿宋_GB2312" w:eastAsia="仿宋_GB2312"/>
          <w:sz w:val="32"/>
          <w:szCs w:val="32"/>
        </w:rPr>
        <w:t>%；</w:t>
      </w:r>
      <w:r>
        <w:rPr>
          <w:rFonts w:hint="eastAsia" w:ascii="仿宋_GB2312" w:eastAsia="仿宋_GB2312"/>
          <w:sz w:val="32"/>
          <w:szCs w:val="32"/>
          <w:lang w:eastAsia="zh-CN"/>
        </w:rPr>
        <w:t>经营</w:t>
      </w:r>
      <w:r>
        <w:rPr>
          <w:rFonts w:hint="eastAsia" w:ascii="仿宋_GB2312" w:eastAsia="仿宋_GB2312"/>
          <w:sz w:val="32"/>
          <w:szCs w:val="32"/>
        </w:rPr>
        <w:t>支出</w:t>
      </w:r>
      <w:r>
        <w:rPr>
          <w:rFonts w:hint="eastAsia" w:ascii="仿宋_GB2312" w:eastAsia="仿宋_GB2312"/>
          <w:sz w:val="32"/>
          <w:szCs w:val="32"/>
          <w:lang w:val="en-US" w:eastAsia="zh-CN"/>
        </w:rPr>
        <w:t>845.33</w:t>
      </w:r>
      <w:r>
        <w:rPr>
          <w:rFonts w:hint="eastAsia" w:ascii="仿宋_GB2312" w:eastAsia="仿宋_GB2312"/>
          <w:sz w:val="32"/>
          <w:szCs w:val="32"/>
        </w:rPr>
        <w:t>万元，占</w:t>
      </w:r>
      <w:r>
        <w:rPr>
          <w:rFonts w:hint="eastAsia" w:ascii="仿宋_GB2312" w:eastAsia="仿宋_GB2312"/>
          <w:sz w:val="32"/>
          <w:szCs w:val="32"/>
          <w:lang w:val="en-US" w:eastAsia="zh-CN"/>
        </w:rPr>
        <w:t>93.97</w:t>
      </w:r>
      <w:r>
        <w:rPr>
          <w:rFonts w:hint="eastAsia" w:ascii="仿宋_GB2312" w:eastAsia="仿宋_GB2312"/>
          <w:sz w:val="32"/>
          <w:szCs w:val="32"/>
        </w:rPr>
        <w:t>%。</w:t>
      </w:r>
    </w:p>
    <w:p>
      <w:pPr>
        <w:ind w:firstLine="640" w:firstLineChars="200"/>
        <w:rPr>
          <w:rFonts w:hint="eastAsia" w:ascii="仿宋_GB2312" w:eastAsia="仿宋_GB2312"/>
          <w:sz w:val="32"/>
          <w:szCs w:val="32"/>
          <w:lang w:eastAsia="zh-CN"/>
        </w:rPr>
      </w:pPr>
      <w:r>
        <w:rPr>
          <w:sz w:val="32"/>
        </w:rPr>
        <mc:AlternateContent>
          <mc:Choice Requires="wps">
            <w:drawing>
              <wp:anchor distT="0" distB="0" distL="114300" distR="114300" simplePos="0" relativeHeight="251896832" behindDoc="0" locked="0" layoutInCell="1" allowOverlap="1">
                <wp:simplePos x="0" y="0"/>
                <wp:positionH relativeFrom="column">
                  <wp:posOffset>3590925</wp:posOffset>
                </wp:positionH>
                <wp:positionV relativeFrom="paragraph">
                  <wp:posOffset>469900</wp:posOffset>
                </wp:positionV>
                <wp:extent cx="1195070" cy="349885"/>
                <wp:effectExtent l="0" t="0" r="5080" b="12065"/>
                <wp:wrapNone/>
                <wp:docPr id="17" name="文本框 17"/>
                <wp:cNvGraphicFramePr/>
                <a:graphic xmlns:a="http://schemas.openxmlformats.org/drawingml/2006/main">
                  <a:graphicData uri="http://schemas.microsoft.com/office/word/2010/wordprocessingShape">
                    <wps:wsp>
                      <wps:cNvSpPr txBox="1"/>
                      <wps:spPr>
                        <a:xfrm>
                          <a:off x="0" y="0"/>
                          <a:ext cx="1195070" cy="3498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基本支出</w:t>
                            </w:r>
                            <w:r>
                              <w:rPr>
                                <w:rFonts w:hint="eastAsia"/>
                                <w:lang w:val="en-US" w:eastAsia="zh-CN"/>
                              </w:rPr>
                              <w:t>6.03%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75pt;margin-top:37pt;height:27.55pt;width:94.1pt;z-index:251896832;mso-width-relative:page;mso-height-relative:page;" fillcolor="#FFFFFF [3201]" filled="t" stroked="f" coordsize="21600,21600" o:gfxdata="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BKWDT1gAAAAoBAAAPAAAA&#10;AAAAAAEAIAAAACIAAABkcnMvZG93bnJldi54bWxQSwECFAAUAAAACACHTuJAfb/HbFACAACRBAAA&#10;DgAAAAAAAAABACAAAAAlAQAAZHJzL2Uyb0RvYy54bWxQSwUGAAAAAAYABgBZAQAA5wUAAAAA&#10;">
                <v:fill on="t" focussize="0,0"/>
                <v:stroke on="f" weight="0.5pt"/>
                <v:imagedata o:title=""/>
                <o:lock v:ext="edit" aspectratio="f"/>
                <v:textbox>
                  <w:txbxContent>
                    <w:p>
                      <w:pPr>
                        <w:rPr>
                          <w:rFonts w:hint="default" w:eastAsiaTheme="minorEastAsia"/>
                          <w:lang w:val="en-US" w:eastAsia="zh-CN"/>
                        </w:rPr>
                      </w:pPr>
                      <w:r>
                        <w:rPr>
                          <w:rFonts w:hint="eastAsia"/>
                          <w:lang w:eastAsia="zh-CN"/>
                        </w:rPr>
                        <w:t>基本支出</w:t>
                      </w:r>
                      <w:r>
                        <w:rPr>
                          <w:rFonts w:hint="eastAsia"/>
                          <w:lang w:val="en-US" w:eastAsia="zh-CN"/>
                        </w:rPr>
                        <w:t>6.03%</w:t>
                      </w:r>
                    </w:p>
                  </w:txbxContent>
                </v:textbox>
              </v:shape>
            </w:pict>
          </mc:Fallback>
        </mc:AlternateContent>
      </w:r>
      <w:r>
        <w:rPr>
          <w:sz w:val="32"/>
        </w:rPr>
        <mc:AlternateContent>
          <mc:Choice Requires="wps">
            <w:drawing>
              <wp:anchor distT="0" distB="0" distL="114300" distR="114300" simplePos="0" relativeHeight="251777024" behindDoc="0" locked="0" layoutInCell="1" allowOverlap="1">
                <wp:simplePos x="0" y="0"/>
                <wp:positionH relativeFrom="column">
                  <wp:posOffset>474980</wp:posOffset>
                </wp:positionH>
                <wp:positionV relativeFrom="paragraph">
                  <wp:posOffset>1513205</wp:posOffset>
                </wp:positionV>
                <wp:extent cx="1195070" cy="349885"/>
                <wp:effectExtent l="0" t="0" r="5080" b="12065"/>
                <wp:wrapNone/>
                <wp:docPr id="16" name="文本框 16"/>
                <wp:cNvGraphicFramePr/>
                <a:graphic xmlns:a="http://schemas.openxmlformats.org/drawingml/2006/main">
                  <a:graphicData uri="http://schemas.microsoft.com/office/word/2010/wordprocessingShape">
                    <wps:wsp>
                      <wps:cNvSpPr txBox="1"/>
                      <wps:spPr>
                        <a:xfrm>
                          <a:off x="0" y="0"/>
                          <a:ext cx="1195070" cy="3498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经营支出93.97%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4pt;margin-top:119.15pt;height:27.55pt;width:94.1pt;z-index:251777024;mso-width-relative:page;mso-height-relative:page;" fillcolor="#FFFFFF [3201]" filled="t" stroked="f" coordsize="21600,21600" o:gfxdata="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NLUs7VAAAACgEAAA8AAAAA&#10;AAAAAQAgAAAAIgAAAGRycy9kb3ducmV2LnhtbFBLAQIUABQAAAAIAIdO4kAo/QxXUAIAAJEEAAAO&#10;AAAAAAAAAAEAIAAAACQBAABkcnMvZTJvRG9jLnhtbFBLBQYAAAAABgAGAFkBAADmBQ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经营支出93.97%</w:t>
                      </w:r>
                    </w:p>
                  </w:txbxContent>
                </v:textbox>
              </v:shape>
            </w:pict>
          </mc:Fallback>
        </mc:AlternateContent>
      </w:r>
      <w:r>
        <w:rPr>
          <w:rFonts w:hint="eastAsia" w:ascii="仿宋_GB2312" w:eastAsia="仿宋_GB2312"/>
          <w:sz w:val="32"/>
          <w:szCs w:val="32"/>
          <w:lang w:eastAsia="zh-CN"/>
        </w:rPr>
        <w:drawing>
          <wp:inline distT="0" distB="0" distL="114300" distR="114300">
            <wp:extent cx="4457700" cy="2657475"/>
            <wp:effectExtent l="0" t="0" r="0" b="9525"/>
            <wp:docPr id="9" name="图片 9" descr="1627985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27985385(1)"/>
                    <pic:cNvPicPr>
                      <a:picLocks noChangeAspect="1"/>
                    </pic:cNvPicPr>
                  </pic:nvPicPr>
                  <pic:blipFill>
                    <a:blip r:embed="rId10"/>
                    <a:stretch>
                      <a:fillRect/>
                    </a:stretch>
                  </pic:blipFill>
                  <pic:spPr>
                    <a:xfrm>
                      <a:off x="0" y="0"/>
                      <a:ext cx="4457700" cy="2657475"/>
                    </a:xfrm>
                    <a:prstGeom prst="rect">
                      <a:avLst/>
                    </a:prstGeom>
                  </pic:spPr>
                </pic:pic>
              </a:graphicData>
            </a:graphic>
          </wp:inline>
        </w:drawing>
      </w:r>
    </w:p>
    <w:p>
      <w:pPr>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四、财政拨款收入支出决算总体情况说明</w:t>
      </w:r>
    </w:p>
    <w:p>
      <w:pPr>
        <w:ind w:firstLine="640" w:firstLineChars="200"/>
        <w:rPr>
          <w:rFonts w:hint="eastAsia" w:ascii="仿宋_GB2312" w:eastAsia="仿宋_GB2312"/>
          <w:sz w:val="32"/>
          <w:szCs w:val="32"/>
        </w:rPr>
      </w:pPr>
      <w:r>
        <w:rPr>
          <w:rFonts w:hint="eastAsia" w:ascii="仿宋_GB2312" w:eastAsia="仿宋_GB2312"/>
          <w:sz w:val="32"/>
          <w:szCs w:val="32"/>
        </w:rPr>
        <w:t>2020年度财政拨款收</w:t>
      </w:r>
      <w:r>
        <w:rPr>
          <w:rFonts w:hint="eastAsia" w:ascii="仿宋_GB2312" w:eastAsia="仿宋_GB2312"/>
          <w:sz w:val="32"/>
          <w:szCs w:val="32"/>
          <w:lang w:eastAsia="zh-CN"/>
        </w:rPr>
        <w:t>入</w:t>
      </w:r>
      <w:r>
        <w:rPr>
          <w:rFonts w:hint="eastAsia" w:ascii="仿宋_GB2312" w:eastAsia="仿宋_GB2312"/>
          <w:sz w:val="32"/>
          <w:szCs w:val="32"/>
        </w:rPr>
        <w:t>总计</w:t>
      </w:r>
      <w:r>
        <w:rPr>
          <w:rFonts w:hint="eastAsia" w:ascii="仿宋_GB2312" w:eastAsia="仿宋_GB2312"/>
          <w:sz w:val="32"/>
          <w:szCs w:val="32"/>
          <w:lang w:val="en-US" w:eastAsia="zh-CN"/>
        </w:rPr>
        <w:t>40.16</w:t>
      </w:r>
      <w:r>
        <w:rPr>
          <w:rFonts w:hint="eastAsia" w:ascii="仿宋_GB2312" w:eastAsia="仿宋_GB2312"/>
          <w:sz w:val="32"/>
          <w:szCs w:val="32"/>
        </w:rPr>
        <w:t>万元。与2019年相比，财政拨款收</w:t>
      </w:r>
      <w:r>
        <w:rPr>
          <w:rFonts w:hint="eastAsia" w:ascii="仿宋_GB2312" w:eastAsia="仿宋_GB2312"/>
          <w:sz w:val="32"/>
          <w:szCs w:val="32"/>
          <w:lang w:eastAsia="zh-CN"/>
        </w:rPr>
        <w:t>入</w:t>
      </w:r>
      <w:r>
        <w:rPr>
          <w:rFonts w:hint="eastAsia" w:ascii="仿宋_GB2312" w:eastAsia="仿宋_GB2312"/>
          <w:sz w:val="32"/>
          <w:szCs w:val="32"/>
        </w:rPr>
        <w:t>减少</w:t>
      </w:r>
      <w:r>
        <w:rPr>
          <w:rFonts w:hint="eastAsia" w:ascii="仿宋_GB2312" w:eastAsia="仿宋_GB2312"/>
          <w:sz w:val="32"/>
          <w:szCs w:val="32"/>
          <w:lang w:val="en-US" w:eastAsia="zh-CN"/>
        </w:rPr>
        <w:t>0.74</w:t>
      </w:r>
      <w:r>
        <w:rPr>
          <w:rFonts w:hint="eastAsia" w:ascii="仿宋_GB2312" w:eastAsia="仿宋_GB2312"/>
          <w:sz w:val="32"/>
          <w:szCs w:val="32"/>
        </w:rPr>
        <w:t>万元，下降</w:t>
      </w:r>
      <w:r>
        <w:rPr>
          <w:rFonts w:hint="eastAsia" w:ascii="仿宋_GB2312" w:eastAsia="仿宋_GB2312"/>
          <w:sz w:val="32"/>
          <w:szCs w:val="32"/>
          <w:lang w:val="en-US" w:eastAsia="zh-CN"/>
        </w:rPr>
        <w:t>1.81</w:t>
      </w:r>
      <w:r>
        <w:rPr>
          <w:rFonts w:hint="eastAsia" w:ascii="仿宋_GB2312" w:eastAsia="仿宋_GB2312"/>
          <w:sz w:val="32"/>
          <w:szCs w:val="32"/>
        </w:rPr>
        <w:t>%。主要是</w:t>
      </w:r>
      <w:r>
        <w:rPr>
          <w:rFonts w:hint="eastAsia" w:ascii="仿宋_GB2312" w:eastAsia="仿宋_GB2312"/>
          <w:sz w:val="32"/>
          <w:szCs w:val="32"/>
          <w:lang w:val="en-US" w:eastAsia="zh-CN"/>
        </w:rPr>
        <w:t>2020年未批复精神文明奖</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020年度财政拨款</w:t>
      </w:r>
      <w:r>
        <w:rPr>
          <w:rFonts w:hint="eastAsia" w:ascii="仿宋_GB2312" w:eastAsia="仿宋_GB2312"/>
          <w:sz w:val="32"/>
          <w:szCs w:val="32"/>
          <w:lang w:eastAsia="zh-CN"/>
        </w:rPr>
        <w:t>支出</w:t>
      </w:r>
      <w:r>
        <w:rPr>
          <w:rFonts w:hint="eastAsia" w:ascii="仿宋_GB2312" w:eastAsia="仿宋_GB2312"/>
          <w:sz w:val="32"/>
          <w:szCs w:val="32"/>
        </w:rPr>
        <w:t>总计</w:t>
      </w:r>
      <w:r>
        <w:rPr>
          <w:rFonts w:hint="eastAsia" w:ascii="仿宋_GB2312" w:eastAsia="仿宋_GB2312"/>
          <w:sz w:val="32"/>
          <w:szCs w:val="32"/>
          <w:lang w:val="en-US" w:eastAsia="zh-CN"/>
        </w:rPr>
        <w:t>41.02</w:t>
      </w:r>
      <w:r>
        <w:rPr>
          <w:rFonts w:hint="eastAsia" w:ascii="仿宋_GB2312" w:eastAsia="仿宋_GB2312"/>
          <w:sz w:val="32"/>
          <w:szCs w:val="32"/>
        </w:rPr>
        <w:t>万元。与2019年相比，财政拨款</w:t>
      </w:r>
      <w:r>
        <w:rPr>
          <w:rFonts w:hint="eastAsia" w:ascii="仿宋_GB2312" w:eastAsia="仿宋_GB2312"/>
          <w:sz w:val="32"/>
          <w:szCs w:val="32"/>
          <w:lang w:eastAsia="zh-CN"/>
        </w:rPr>
        <w:t>支出</w:t>
      </w:r>
      <w:r>
        <w:rPr>
          <w:rFonts w:hint="eastAsia" w:ascii="仿宋_GB2312" w:eastAsia="仿宋_GB2312"/>
          <w:sz w:val="32"/>
          <w:szCs w:val="32"/>
        </w:rPr>
        <w:t>减少</w:t>
      </w:r>
      <w:r>
        <w:rPr>
          <w:rFonts w:hint="eastAsia" w:ascii="仿宋_GB2312" w:eastAsia="仿宋_GB2312"/>
          <w:sz w:val="32"/>
          <w:szCs w:val="32"/>
          <w:lang w:val="en-US" w:eastAsia="zh-CN"/>
        </w:rPr>
        <w:t>1.46</w:t>
      </w:r>
      <w:r>
        <w:rPr>
          <w:rFonts w:hint="eastAsia" w:ascii="仿宋_GB2312" w:eastAsia="仿宋_GB2312"/>
          <w:sz w:val="32"/>
          <w:szCs w:val="32"/>
        </w:rPr>
        <w:t>万元，下降</w:t>
      </w:r>
      <w:r>
        <w:rPr>
          <w:rFonts w:hint="eastAsia" w:ascii="仿宋_GB2312" w:eastAsia="仿宋_GB2312"/>
          <w:sz w:val="32"/>
          <w:szCs w:val="32"/>
          <w:lang w:val="en-US" w:eastAsia="zh-CN"/>
        </w:rPr>
        <w:t>1.78</w:t>
      </w:r>
      <w:r>
        <w:rPr>
          <w:rFonts w:hint="eastAsia" w:ascii="仿宋_GB2312" w:eastAsia="仿宋_GB2312"/>
          <w:sz w:val="32"/>
          <w:szCs w:val="32"/>
        </w:rPr>
        <w:t>%。主要是</w:t>
      </w:r>
      <w:r>
        <w:rPr>
          <w:rFonts w:hint="eastAsia" w:ascii="仿宋_GB2312" w:eastAsia="仿宋_GB2312"/>
          <w:sz w:val="32"/>
          <w:szCs w:val="32"/>
          <w:lang w:val="en-US" w:eastAsia="zh-CN"/>
        </w:rPr>
        <w:t>2020年未批复精神文明奖，没有精神文明的支出</w:t>
      </w:r>
      <w:r>
        <w:rPr>
          <w:rFonts w:hint="eastAsia" w:ascii="仿宋_GB2312" w:eastAsia="仿宋_GB2312"/>
          <w:sz w:val="32"/>
          <w:szCs w:val="32"/>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4419600" cy="2647950"/>
            <wp:effectExtent l="0" t="0" r="0" b="0"/>
            <wp:docPr id="6" name="图片 6" descr="1627984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27984633(1)"/>
                    <pic:cNvPicPr>
                      <a:picLocks noChangeAspect="1"/>
                    </pic:cNvPicPr>
                  </pic:nvPicPr>
                  <pic:blipFill>
                    <a:blip r:embed="rId11"/>
                    <a:stretch>
                      <a:fillRect/>
                    </a:stretch>
                  </pic:blipFill>
                  <pic:spPr>
                    <a:xfrm>
                      <a:off x="0" y="0"/>
                      <a:ext cx="4419600" cy="2647950"/>
                    </a:xfrm>
                    <a:prstGeom prst="rect">
                      <a:avLst/>
                    </a:prstGeom>
                  </pic:spPr>
                </pic:pic>
              </a:graphicData>
            </a:graphic>
          </wp:inline>
        </w:drawing>
      </w:r>
    </w:p>
    <w:p>
      <w:pPr>
        <w:ind w:firstLine="640" w:firstLineChars="200"/>
        <w:rPr>
          <w:rFonts w:hint="eastAsia" w:ascii="仿宋_GB2312" w:eastAsia="仿宋_GB2312"/>
          <w:sz w:val="32"/>
          <w:szCs w:val="32"/>
        </w:rPr>
      </w:pPr>
    </w:p>
    <w:p>
      <w:pPr>
        <w:ind w:firstLine="320" w:firstLineChars="100"/>
        <w:rPr>
          <w:rFonts w:ascii="黑体" w:hAnsi="黑体" w:eastAsia="黑体"/>
          <w:sz w:val="32"/>
          <w:szCs w:val="32"/>
        </w:rPr>
      </w:pPr>
      <w:r>
        <w:rPr>
          <w:rFonts w:hint="eastAsia" w:ascii="黑体" w:hAnsi="黑体" w:eastAsia="黑体"/>
          <w:sz w:val="32"/>
          <w:szCs w:val="32"/>
        </w:rPr>
        <w:t>五、一般公共预算财政拨款支出决算情况说明</w:t>
      </w:r>
    </w:p>
    <w:p>
      <w:pPr>
        <w:ind w:firstLine="640" w:firstLineChars="200"/>
        <w:rPr>
          <w:rFonts w:ascii="楷体_GB2312" w:eastAsia="楷体_GB2312"/>
          <w:sz w:val="32"/>
          <w:szCs w:val="32"/>
        </w:rPr>
      </w:pPr>
      <w:r>
        <w:rPr>
          <w:rFonts w:hint="eastAsia" w:ascii="楷体_GB2312" w:eastAsia="楷体_GB2312"/>
          <w:sz w:val="32"/>
          <w:szCs w:val="32"/>
        </w:rPr>
        <w:t>（一）一般公共预算财政拨款支出决算总体情况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2019年无一般公共预算财政拨款支出）</w:t>
      </w:r>
    </w:p>
    <w:p>
      <w:pPr>
        <w:ind w:firstLine="640" w:firstLineChars="200"/>
        <w:rPr>
          <w:rFonts w:ascii="楷体_GB2312" w:eastAsia="楷体_GB2312"/>
          <w:sz w:val="32"/>
          <w:szCs w:val="32"/>
        </w:rPr>
      </w:pPr>
      <w:r>
        <w:rPr>
          <w:rFonts w:hint="eastAsia" w:ascii="楷体_GB2312" w:eastAsia="楷体_GB2312"/>
          <w:sz w:val="32"/>
          <w:szCs w:val="32"/>
        </w:rPr>
        <w:t>（二）一般公共预算财政拨款支出决算结构情况</w:t>
      </w:r>
    </w:p>
    <w:p>
      <w:pPr>
        <w:ind w:firstLine="640" w:firstLineChars="20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0</w:t>
      </w:r>
      <w:r>
        <w:rPr>
          <w:rFonts w:hint="eastAsia" w:ascii="仿宋_GB2312" w:eastAsia="仿宋_GB2312"/>
          <w:sz w:val="32"/>
          <w:szCs w:val="32"/>
        </w:rPr>
        <w:t>万元；国防（类）支出</w:t>
      </w:r>
      <w:r>
        <w:rPr>
          <w:rFonts w:hint="eastAsia" w:ascii="仿宋_GB2312" w:eastAsia="仿宋_GB2312"/>
          <w:sz w:val="32"/>
          <w:szCs w:val="32"/>
          <w:lang w:val="en-US" w:eastAsia="zh-CN"/>
        </w:rPr>
        <w:t>0</w:t>
      </w:r>
      <w:r>
        <w:rPr>
          <w:rFonts w:hint="eastAsia" w:ascii="仿宋_GB2312" w:eastAsia="仿宋_GB2312"/>
          <w:sz w:val="32"/>
          <w:szCs w:val="32"/>
        </w:rPr>
        <w:t>万元；公共安全（类）支出</w:t>
      </w:r>
      <w:r>
        <w:rPr>
          <w:rFonts w:hint="eastAsia" w:ascii="仿宋_GB2312" w:eastAsia="仿宋_GB2312"/>
          <w:sz w:val="32"/>
          <w:szCs w:val="32"/>
          <w:lang w:val="en-US" w:eastAsia="zh-CN"/>
        </w:rPr>
        <w:t>0</w:t>
      </w:r>
      <w:r>
        <w:rPr>
          <w:rFonts w:hint="eastAsia" w:ascii="仿宋_GB2312" w:eastAsia="仿宋_GB2312"/>
          <w:sz w:val="32"/>
          <w:szCs w:val="32"/>
        </w:rPr>
        <w:t>万元；教育（类）支出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ind w:firstLine="640" w:firstLineChars="200"/>
        <w:rPr>
          <w:rFonts w:ascii="楷体_GB2312" w:eastAsia="楷体_GB2312"/>
          <w:sz w:val="32"/>
          <w:szCs w:val="32"/>
        </w:rPr>
      </w:pPr>
      <w:r>
        <w:rPr>
          <w:rFonts w:hint="eastAsia" w:ascii="楷体_GB2312" w:eastAsia="楷体_GB2312"/>
          <w:sz w:val="32"/>
          <w:szCs w:val="32"/>
        </w:rPr>
        <w:t>（三）一般公共预算财政拨款支出决算具体情况</w:t>
      </w:r>
    </w:p>
    <w:p>
      <w:pPr>
        <w:ind w:firstLine="640" w:firstLineChars="200"/>
        <w:rPr>
          <w:rFonts w:ascii="仿宋_GB2312" w:eastAsia="仿宋_GB2312"/>
          <w:sz w:val="32"/>
          <w:szCs w:val="32"/>
        </w:rPr>
      </w:pPr>
      <w:r>
        <w:rPr>
          <w:rFonts w:hint="eastAsia" w:ascii="仿宋_GB2312" w:eastAsia="仿宋_GB2312"/>
          <w:sz w:val="32"/>
          <w:szCs w:val="32"/>
        </w:rPr>
        <w:t>2020年度一般公共预算财政拨款支出年初预算为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万元，其中：</w:t>
      </w:r>
    </w:p>
    <w:p>
      <w:pPr>
        <w:numPr>
          <w:ilvl w:val="0"/>
          <w:numId w:val="2"/>
        </w:numPr>
        <w:ind w:left="-10" w:leftChars="0" w:firstLine="640" w:firstLineChars="0"/>
        <w:rPr>
          <w:rFonts w:hint="eastAsia" w:ascii="仿宋_GB2312" w:eastAsia="仿宋_GB2312"/>
          <w:sz w:val="32"/>
          <w:szCs w:val="32"/>
          <w:lang w:val="en-US" w:eastAsia="zh-CN"/>
        </w:rPr>
      </w:pPr>
      <w:r>
        <w:rPr>
          <w:rFonts w:hint="eastAsia" w:ascii="仿宋_GB2312" w:eastAsia="仿宋_GB2312"/>
          <w:sz w:val="32"/>
          <w:szCs w:val="32"/>
        </w:rPr>
        <w:t>一般公共服务支出（类）财政事务（款）行政运行（项）。年初预算为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(本部门没有公共预算财政收入)。</w:t>
      </w:r>
    </w:p>
    <w:p>
      <w:pPr>
        <w:numPr>
          <w:ilvl w:val="0"/>
          <w:numId w:val="0"/>
        </w:numPr>
        <w:ind w:left="630" w:leftChars="0"/>
        <w:rPr>
          <w:rFonts w:ascii="仿宋_GB2312" w:eastAsia="仿宋_GB2312"/>
          <w:sz w:val="32"/>
          <w:szCs w:val="32"/>
        </w:rPr>
      </w:pPr>
      <w:r>
        <w:rPr>
          <w:rFonts w:hint="eastAsia" w:ascii="仿宋_GB2312" w:eastAsia="仿宋_GB2312"/>
          <w:sz w:val="32"/>
          <w:szCs w:val="32"/>
        </w:rPr>
        <w:t>2、社会保障和就业支出（类）行政事业单位离退休（款）归口管理的行政单位离退休（项）。年初预算为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(本部门没有公共预算财政收入)。</w:t>
      </w:r>
    </w:p>
    <w:p>
      <w:pPr>
        <w:numPr>
          <w:ilvl w:val="0"/>
          <w:numId w:val="3"/>
        </w:numPr>
        <w:ind w:firstLine="640" w:firstLineChars="200"/>
        <w:rPr>
          <w:rFonts w:hint="eastAsia" w:ascii="黑体" w:hAnsi="黑体" w:eastAsia="黑体"/>
          <w:sz w:val="32"/>
          <w:szCs w:val="32"/>
        </w:rPr>
      </w:pPr>
      <w:r>
        <w:rPr>
          <w:rFonts w:hint="eastAsia" w:ascii="黑体" w:hAnsi="黑体" w:eastAsia="黑体"/>
          <w:sz w:val="32"/>
          <w:szCs w:val="32"/>
        </w:rPr>
        <w:t>一般公共预算财政拨款基本支出决算情况说明</w:t>
      </w:r>
    </w:p>
    <w:p>
      <w:pPr>
        <w:spacing w:line="580" w:lineRule="exact"/>
        <w:ind w:firstLine="320" w:firstLineChars="1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年度一般公共预算财政拨款基本支出决算</w:t>
      </w:r>
      <w:r>
        <w:rPr>
          <w:rFonts w:ascii="仿宋_GB2312" w:eastAsia="仿宋_GB2312"/>
          <w:sz w:val="32"/>
          <w:szCs w:val="32"/>
        </w:rPr>
        <w:t xml:space="preserve"> </w:t>
      </w:r>
      <w:r>
        <w:rPr>
          <w:rFonts w:hint="eastAsia" w:ascii="仿宋_GB2312" w:eastAsia="仿宋_GB2312"/>
          <w:sz w:val="32"/>
          <w:szCs w:val="32"/>
          <w:lang w:val="en-US" w:eastAsia="zh-CN"/>
        </w:rPr>
        <w:t>41.02</w:t>
      </w:r>
      <w:r>
        <w:rPr>
          <w:rFonts w:hint="eastAsia" w:ascii="仿宋_GB2312" w:eastAsia="仿宋_GB2312"/>
          <w:sz w:val="32"/>
          <w:szCs w:val="32"/>
        </w:rPr>
        <w:t>万元，包括人员经费和公用经费，支出具体情况如下：</w:t>
      </w:r>
    </w:p>
    <w:p>
      <w:pPr>
        <w:numPr>
          <w:ilvl w:val="0"/>
          <w:numId w:val="0"/>
        </w:numPr>
        <w:ind w:firstLine="320" w:firstLineChars="100"/>
        <w:rPr>
          <w:rFonts w:hint="eastAsia" w:ascii="仿宋_GB2312" w:eastAsia="仿宋_GB2312"/>
          <w:sz w:val="32"/>
          <w:szCs w:val="32"/>
          <w:lang w:eastAsia="zh-CN"/>
        </w:rPr>
      </w:pPr>
      <w:r>
        <w:rPr>
          <w:rFonts w:hint="eastAsia" w:ascii="仿宋_GB2312" w:eastAsia="仿宋_GB2312"/>
          <w:sz w:val="32"/>
          <w:szCs w:val="32"/>
        </w:rPr>
        <w:t>人员经费</w:t>
      </w:r>
      <w:r>
        <w:rPr>
          <w:rFonts w:ascii="仿宋_GB2312" w:eastAsia="仿宋_GB2312"/>
          <w:sz w:val="32"/>
          <w:szCs w:val="32"/>
        </w:rPr>
        <w:t xml:space="preserve"> </w:t>
      </w:r>
      <w:r>
        <w:rPr>
          <w:rFonts w:hint="eastAsia" w:ascii="仿宋_GB2312" w:eastAsia="仿宋_GB2312"/>
          <w:sz w:val="32"/>
          <w:szCs w:val="32"/>
          <w:lang w:val="en-US" w:eastAsia="zh-CN"/>
        </w:rPr>
        <w:t>38.66</w:t>
      </w:r>
      <w:r>
        <w:rPr>
          <w:rFonts w:hint="eastAsia" w:ascii="仿宋_GB2312" w:eastAsia="仿宋_GB2312"/>
          <w:sz w:val="32"/>
          <w:szCs w:val="32"/>
        </w:rPr>
        <w:t>万元，主要包括：基本工资</w:t>
      </w:r>
      <w:r>
        <w:rPr>
          <w:rFonts w:hint="eastAsia" w:ascii="仿宋_GB2312" w:eastAsia="仿宋_GB2312"/>
          <w:sz w:val="32"/>
          <w:szCs w:val="32"/>
          <w:lang w:val="en-US" w:eastAsia="zh-CN"/>
        </w:rPr>
        <w:t>13.88</w:t>
      </w:r>
      <w:r>
        <w:rPr>
          <w:rFonts w:hint="eastAsia" w:ascii="仿宋_GB2312" w:eastAsia="仿宋_GB2312"/>
          <w:sz w:val="32"/>
          <w:szCs w:val="32"/>
        </w:rPr>
        <w:t>万元、津贴补贴</w:t>
      </w:r>
      <w:r>
        <w:rPr>
          <w:rFonts w:hint="eastAsia" w:ascii="仿宋_GB2312" w:eastAsia="仿宋_GB2312"/>
          <w:sz w:val="32"/>
          <w:szCs w:val="32"/>
          <w:lang w:val="en-US" w:eastAsia="zh-CN"/>
        </w:rPr>
        <w:t>0.77</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机关事业单位基本养老保险费</w:t>
      </w:r>
      <w:r>
        <w:rPr>
          <w:rFonts w:hint="eastAsia" w:ascii="仿宋_GB2312" w:eastAsia="仿宋_GB2312"/>
          <w:sz w:val="32"/>
          <w:szCs w:val="32"/>
          <w:lang w:val="en-US" w:eastAsia="zh-CN"/>
        </w:rPr>
        <w:t>8.59</w:t>
      </w:r>
      <w:r>
        <w:rPr>
          <w:rFonts w:hint="eastAsia" w:ascii="仿宋_GB2312" w:eastAsia="仿宋_GB2312"/>
          <w:sz w:val="32"/>
          <w:szCs w:val="32"/>
        </w:rPr>
        <w:t>万元、 职业年金缴费</w:t>
      </w:r>
      <w:r>
        <w:rPr>
          <w:rFonts w:hint="eastAsia" w:ascii="仿宋_GB2312" w:eastAsia="仿宋_GB2312"/>
          <w:sz w:val="32"/>
          <w:szCs w:val="32"/>
          <w:lang w:val="en-US" w:eastAsia="zh-CN"/>
        </w:rPr>
        <w:t>4.30</w:t>
      </w:r>
      <w:r>
        <w:rPr>
          <w:rFonts w:hint="eastAsia" w:ascii="仿宋_GB2312" w:eastAsia="仿宋_GB2312"/>
          <w:sz w:val="32"/>
          <w:szCs w:val="32"/>
        </w:rPr>
        <w:t>万元、职工基本医疗保险缴费</w:t>
      </w:r>
      <w:r>
        <w:rPr>
          <w:rFonts w:hint="eastAsia" w:ascii="仿宋_GB2312" w:eastAsia="仿宋_GB2312"/>
          <w:sz w:val="32"/>
          <w:szCs w:val="32"/>
          <w:lang w:val="en-US" w:eastAsia="zh-CN"/>
        </w:rPr>
        <w:t>3.07</w:t>
      </w:r>
      <w:r>
        <w:rPr>
          <w:rFonts w:hint="eastAsia" w:ascii="仿宋_GB2312" w:eastAsia="仿宋_GB2312"/>
          <w:sz w:val="32"/>
          <w:szCs w:val="32"/>
        </w:rPr>
        <w:t>万元、其他社会保障缴费0.</w:t>
      </w:r>
      <w:r>
        <w:rPr>
          <w:rFonts w:hint="eastAsia" w:ascii="仿宋_GB2312" w:eastAsia="仿宋_GB2312"/>
          <w:sz w:val="32"/>
          <w:szCs w:val="32"/>
          <w:lang w:val="en-US" w:eastAsia="zh-CN"/>
        </w:rPr>
        <w:t>59</w:t>
      </w:r>
      <w:r>
        <w:rPr>
          <w:rFonts w:hint="eastAsia" w:ascii="仿宋_GB2312" w:eastAsia="仿宋_GB2312"/>
          <w:sz w:val="32"/>
          <w:szCs w:val="32"/>
        </w:rPr>
        <w:t>万元、住房公积金</w:t>
      </w:r>
      <w:r>
        <w:rPr>
          <w:rFonts w:hint="eastAsia" w:ascii="仿宋_GB2312" w:eastAsia="仿宋_GB2312"/>
          <w:sz w:val="32"/>
          <w:szCs w:val="32"/>
          <w:lang w:val="en-US" w:eastAsia="zh-CN"/>
        </w:rPr>
        <w:t>7.46</w:t>
      </w:r>
      <w:r>
        <w:rPr>
          <w:rFonts w:hint="eastAsia" w:ascii="仿宋_GB2312" w:eastAsia="仿宋_GB2312"/>
          <w:sz w:val="32"/>
          <w:szCs w:val="32"/>
        </w:rPr>
        <w:t>万元</w:t>
      </w:r>
      <w:r>
        <w:rPr>
          <w:rFonts w:hint="eastAsia" w:ascii="仿宋_GB2312" w:eastAsia="仿宋_GB2312"/>
          <w:sz w:val="32"/>
          <w:szCs w:val="32"/>
          <w:lang w:eastAsia="zh-CN"/>
        </w:rPr>
        <w:t>。</w:t>
      </w:r>
    </w:p>
    <w:p>
      <w:pPr>
        <w:numPr>
          <w:ilvl w:val="0"/>
          <w:numId w:val="0"/>
        </w:numPr>
        <w:ind w:firstLine="320" w:firstLineChars="100"/>
        <w:rPr>
          <w:rFonts w:hint="eastAsia" w:ascii="仿宋_GB2312" w:eastAsia="仿宋_GB2312"/>
          <w:sz w:val="32"/>
          <w:szCs w:val="32"/>
          <w:lang w:val="en-US" w:eastAsia="zh-CN"/>
        </w:rPr>
      </w:pPr>
      <w:r>
        <w:rPr>
          <w:rFonts w:hint="eastAsia" w:ascii="仿宋_GB2312" w:eastAsia="仿宋_GB2312"/>
          <w:sz w:val="32"/>
          <w:szCs w:val="32"/>
        </w:rPr>
        <w:t>公用经费</w:t>
      </w:r>
      <w:r>
        <w:rPr>
          <w:rFonts w:hint="eastAsia" w:ascii="仿宋_GB2312" w:eastAsia="仿宋_GB2312"/>
          <w:sz w:val="32"/>
          <w:szCs w:val="32"/>
          <w:lang w:val="en-US" w:eastAsia="zh-CN"/>
        </w:rPr>
        <w:t>1.80万元,</w:t>
      </w:r>
      <w:r>
        <w:rPr>
          <w:rFonts w:hint="eastAsia" w:ascii="仿宋_GB2312" w:eastAsia="仿宋_GB2312"/>
          <w:sz w:val="32"/>
          <w:szCs w:val="32"/>
        </w:rPr>
        <w:t>主要包括：</w:t>
      </w:r>
      <w:r>
        <w:rPr>
          <w:rFonts w:hint="eastAsia" w:ascii="仿宋_GB2312" w:eastAsia="仿宋_GB2312"/>
          <w:sz w:val="32"/>
          <w:szCs w:val="32"/>
          <w:lang w:eastAsia="zh-CN"/>
        </w:rPr>
        <w:t>工会经费</w:t>
      </w:r>
      <w:r>
        <w:rPr>
          <w:rFonts w:hint="eastAsia" w:ascii="仿宋_GB2312" w:eastAsia="仿宋_GB2312"/>
          <w:sz w:val="32"/>
          <w:szCs w:val="32"/>
          <w:lang w:val="en-US" w:eastAsia="zh-CN"/>
        </w:rPr>
        <w:t>1.39万元、福利费0.41万元。</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rPr>
        <w:t>对个人和家庭的补助0.5</w:t>
      </w:r>
      <w:r>
        <w:rPr>
          <w:rFonts w:hint="eastAsia" w:ascii="仿宋_GB2312" w:eastAsia="仿宋_GB2312"/>
          <w:sz w:val="32"/>
          <w:szCs w:val="32"/>
          <w:lang w:val="en-US" w:eastAsia="zh-CN"/>
        </w:rPr>
        <w:t>5</w:t>
      </w:r>
      <w:r>
        <w:rPr>
          <w:rFonts w:hint="eastAsia" w:ascii="仿宋_GB2312" w:eastAsia="仿宋_GB2312"/>
          <w:sz w:val="32"/>
          <w:szCs w:val="32"/>
        </w:rPr>
        <w:t>万元</w:t>
      </w:r>
      <w:r>
        <w:rPr>
          <w:rFonts w:hint="eastAsia" w:ascii="仿宋_GB2312" w:eastAsia="仿宋_GB2312"/>
          <w:sz w:val="32"/>
          <w:szCs w:val="32"/>
          <w:lang w:val="en-US" w:eastAsia="zh-CN"/>
        </w:rPr>
        <w:t>,</w:t>
      </w:r>
      <w:r>
        <w:rPr>
          <w:rFonts w:hint="eastAsia" w:ascii="仿宋_GB2312" w:eastAsia="仿宋_GB2312"/>
          <w:sz w:val="32"/>
          <w:szCs w:val="32"/>
        </w:rPr>
        <w:t>主要包括：对个人和家庭的补助0.5</w:t>
      </w:r>
      <w:r>
        <w:rPr>
          <w:rFonts w:hint="eastAsia" w:ascii="仿宋_GB2312" w:eastAsia="仿宋_GB2312"/>
          <w:sz w:val="32"/>
          <w:szCs w:val="32"/>
          <w:lang w:val="en-US" w:eastAsia="zh-CN"/>
        </w:rPr>
        <w:t>5</w:t>
      </w:r>
      <w:r>
        <w:rPr>
          <w:rFonts w:hint="eastAsia" w:ascii="仿宋_GB2312" w:eastAsia="仿宋_GB2312"/>
          <w:sz w:val="32"/>
          <w:szCs w:val="32"/>
        </w:rPr>
        <w:t>万元</w:t>
      </w:r>
      <w:r>
        <w:rPr>
          <w:rFonts w:hint="eastAsia" w:ascii="仿宋_GB2312" w:eastAsia="仿宋_GB2312"/>
          <w:sz w:val="32"/>
          <w:szCs w:val="32"/>
          <w:lang w:val="en-US" w:eastAsia="zh-CN"/>
        </w:rPr>
        <w:t>。</w:t>
      </w:r>
    </w:p>
    <w:p>
      <w:pPr>
        <w:ind w:firstLine="640" w:firstLineChars="200"/>
        <w:rPr>
          <w:rFonts w:ascii="黑体" w:hAnsi="黑体" w:eastAsia="黑体"/>
          <w:sz w:val="32"/>
          <w:szCs w:val="32"/>
        </w:rPr>
      </w:pPr>
      <w:r>
        <w:rPr>
          <w:rFonts w:hint="eastAsia" w:ascii="黑体" w:hAnsi="黑体" w:eastAsia="黑体"/>
          <w:sz w:val="32"/>
          <w:szCs w:val="32"/>
        </w:rPr>
        <w:t>七、一般公共预算财政拨款“三公”经费支出决算情况说明</w:t>
      </w:r>
    </w:p>
    <w:p>
      <w:pPr>
        <w:ind w:firstLine="640" w:firstLineChars="200"/>
        <w:rPr>
          <w:rFonts w:ascii="楷体_GB2312" w:eastAsia="楷体_GB2312"/>
          <w:sz w:val="32"/>
          <w:szCs w:val="32"/>
        </w:rPr>
      </w:pPr>
      <w:r>
        <w:rPr>
          <w:rFonts w:hint="eastAsia" w:ascii="楷体_GB2312" w:eastAsia="楷体_GB2312"/>
          <w:sz w:val="32"/>
          <w:szCs w:val="32"/>
        </w:rPr>
        <w:t>（一）“三公”经费支出决算总体情况及增减变动原因</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本部门无一般公共预算安排的“三公”经费支出。</w:t>
      </w:r>
    </w:p>
    <w:p>
      <w:pPr>
        <w:ind w:firstLine="640" w:firstLineChars="200"/>
        <w:rPr>
          <w:rFonts w:ascii="楷体_GB2312" w:eastAsia="楷体_GB2312"/>
          <w:sz w:val="32"/>
          <w:szCs w:val="32"/>
        </w:rPr>
      </w:pPr>
      <w:r>
        <w:rPr>
          <w:rFonts w:hint="eastAsia" w:ascii="楷体_GB2312" w:eastAsia="楷体_GB2312"/>
          <w:sz w:val="32"/>
          <w:szCs w:val="32"/>
        </w:rPr>
        <w:t>（二）“三公”经费支出决算具体情况</w:t>
      </w:r>
    </w:p>
    <w:p>
      <w:pPr>
        <w:ind w:firstLine="640" w:firstLineChars="200"/>
        <w:rPr>
          <w:rFonts w:ascii="仿宋_GB2312" w:eastAsia="仿宋_GB2312"/>
          <w:b/>
          <w:sz w:val="32"/>
          <w:szCs w:val="32"/>
          <w:highlight w:val="none"/>
        </w:rPr>
      </w:pPr>
      <w:r>
        <w:rPr>
          <w:rFonts w:hint="eastAsia" w:ascii="仿宋_GB2312" w:eastAsia="仿宋_GB2312"/>
          <w:sz w:val="32"/>
          <w:szCs w:val="32"/>
          <w:highlight w:val="none"/>
        </w:rPr>
        <w:t>1、因公出国（境）费决算数为0万元，因公出国（境）团组0个,累计0人次。</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2、公务用车购置及运行维护费决算数为0万元，其中：公务用车购置费支出0万元，2020年使用财政拨款购置公务用车0辆；公务用车运行维护费0万元，2020年财政拨款开支运行维护费的公务用车保有量为0辆。</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3、公务接待费决算数为0万元，其中：国内接待费0万元，共计接待0批次、0人次（含外事接待0批次、0人次）；国（境）外接待费0万元，共计接待0批次、0人次。</w:t>
      </w:r>
    </w:p>
    <w:p>
      <w:pPr>
        <w:ind w:firstLine="640" w:firstLineChars="200"/>
        <w:rPr>
          <w:rFonts w:ascii="黑体" w:hAnsi="黑体" w:eastAsia="黑体"/>
          <w:sz w:val="32"/>
          <w:szCs w:val="32"/>
        </w:rPr>
      </w:pPr>
      <w:r>
        <w:rPr>
          <w:rFonts w:hint="eastAsia" w:ascii="黑体" w:hAnsi="黑体" w:eastAsia="黑体"/>
          <w:sz w:val="32"/>
          <w:szCs w:val="32"/>
        </w:rPr>
        <w:t>八、政府性基金预算财政拨款收入支出决算情况说明</w:t>
      </w:r>
    </w:p>
    <w:p>
      <w:pPr>
        <w:ind w:firstLine="640" w:firstLineChars="200"/>
        <w:rPr>
          <w:rFonts w:hint="eastAsia" w:ascii="仿宋_GB2312" w:eastAsia="仿宋_GB2312"/>
          <w:sz w:val="32"/>
          <w:szCs w:val="32"/>
        </w:rPr>
      </w:pPr>
      <w:r>
        <w:rPr>
          <w:rFonts w:hint="eastAsia" w:ascii="仿宋_GB2312" w:eastAsia="仿宋_GB2312"/>
          <w:sz w:val="32"/>
          <w:szCs w:val="32"/>
        </w:rPr>
        <w:t>2020年度政府性基金预算财政拨款年初结转和结余</w:t>
      </w:r>
      <w:r>
        <w:rPr>
          <w:rFonts w:hint="eastAsia" w:ascii="仿宋_GB2312" w:eastAsia="仿宋_GB2312"/>
          <w:sz w:val="32"/>
          <w:szCs w:val="32"/>
          <w:lang w:val="en-US" w:eastAsia="zh-CN"/>
        </w:rPr>
        <w:t>0</w:t>
      </w:r>
      <w:r>
        <w:rPr>
          <w:rFonts w:hint="eastAsia" w:ascii="仿宋_GB2312" w:eastAsia="仿宋_GB2312"/>
          <w:sz w:val="32"/>
          <w:szCs w:val="32"/>
        </w:rPr>
        <w:t>万元，本年收入</w:t>
      </w:r>
      <w:r>
        <w:rPr>
          <w:rFonts w:hint="eastAsia" w:ascii="仿宋_GB2312" w:eastAsia="仿宋_GB2312"/>
          <w:sz w:val="32"/>
          <w:szCs w:val="32"/>
          <w:lang w:val="en-US" w:eastAsia="zh-CN"/>
        </w:rPr>
        <w:t>0</w:t>
      </w:r>
      <w:r>
        <w:rPr>
          <w:rFonts w:hint="eastAsia" w:ascii="仿宋_GB2312" w:eastAsia="仿宋_GB2312"/>
          <w:sz w:val="32"/>
          <w:szCs w:val="32"/>
        </w:rPr>
        <w:t>万元，本年支出</w:t>
      </w:r>
      <w:r>
        <w:rPr>
          <w:rFonts w:hint="eastAsia" w:ascii="仿宋_GB2312" w:eastAsia="仿宋_GB2312"/>
          <w:sz w:val="32"/>
          <w:szCs w:val="32"/>
          <w:lang w:val="en-US" w:eastAsia="zh-CN"/>
        </w:rPr>
        <w:t>0</w:t>
      </w:r>
      <w:r>
        <w:rPr>
          <w:rFonts w:hint="eastAsia" w:ascii="仿宋_GB2312" w:eastAsia="仿宋_GB2312"/>
          <w:sz w:val="32"/>
          <w:szCs w:val="32"/>
        </w:rPr>
        <w:t>万元，年末结转和结余</w:t>
      </w:r>
      <w:r>
        <w:rPr>
          <w:rFonts w:hint="eastAsia" w:ascii="仿宋_GB2312" w:eastAsia="仿宋_GB2312"/>
          <w:sz w:val="32"/>
          <w:szCs w:val="32"/>
          <w:lang w:val="en-US" w:eastAsia="zh-CN"/>
        </w:rPr>
        <w:t>0</w:t>
      </w:r>
      <w:r>
        <w:rPr>
          <w:rFonts w:hint="eastAsia" w:ascii="仿宋_GB2312" w:eastAsia="仿宋_GB2312"/>
          <w:sz w:val="32"/>
          <w:szCs w:val="32"/>
        </w:rPr>
        <w:t>万元。</w:t>
      </w:r>
    </w:p>
    <w:p>
      <w:pPr>
        <w:ind w:firstLine="640" w:firstLineChars="200"/>
        <w:rPr>
          <w:rFonts w:hint="eastAsia" w:ascii="仿宋_GB2312" w:eastAsia="仿宋_GB2312"/>
          <w:b/>
          <w:sz w:val="32"/>
          <w:szCs w:val="32"/>
          <w:lang w:eastAsia="zh-CN"/>
        </w:rPr>
      </w:pPr>
      <w:r>
        <w:rPr>
          <w:rFonts w:hint="eastAsia" w:ascii="仿宋_GB2312" w:eastAsia="仿宋_GB2312"/>
          <w:b w:val="0"/>
          <w:bCs w:val="0"/>
          <w:sz w:val="32"/>
          <w:szCs w:val="32"/>
          <w:highlight w:val="none"/>
        </w:rPr>
        <w:t>本部门没有政府性基金财政拨款收支</w:t>
      </w:r>
      <w:r>
        <w:rPr>
          <w:rFonts w:hint="eastAsia" w:ascii="仿宋_GB2312" w:eastAsia="仿宋_GB2312"/>
          <w:b w:val="0"/>
          <w:bCs w:val="0"/>
          <w:sz w:val="32"/>
          <w:szCs w:val="32"/>
          <w:highlight w:val="none"/>
          <w:lang w:eastAsia="zh-CN"/>
        </w:rPr>
        <w:t>。</w:t>
      </w:r>
    </w:p>
    <w:p>
      <w:pPr>
        <w:ind w:firstLine="640" w:firstLineChars="200"/>
        <w:rPr>
          <w:rFonts w:ascii="黑体" w:hAnsi="黑体" w:eastAsia="黑体"/>
          <w:sz w:val="32"/>
          <w:szCs w:val="32"/>
        </w:rPr>
      </w:pPr>
      <w:r>
        <w:rPr>
          <w:rFonts w:hint="eastAsia" w:ascii="黑体" w:hAnsi="黑体" w:eastAsia="黑体"/>
          <w:sz w:val="32"/>
          <w:szCs w:val="32"/>
        </w:rPr>
        <w:t>九、国有资本经营预算财政拨款收入支出决算情况说明</w:t>
      </w:r>
    </w:p>
    <w:p>
      <w:pPr>
        <w:ind w:firstLine="640" w:firstLineChars="200"/>
        <w:rPr>
          <w:rFonts w:ascii="仿宋_GB2312" w:eastAsia="仿宋_GB2312"/>
          <w:sz w:val="32"/>
          <w:szCs w:val="32"/>
        </w:rPr>
      </w:pPr>
      <w:r>
        <w:rPr>
          <w:rFonts w:hint="eastAsia" w:ascii="仿宋_GB2312" w:eastAsia="仿宋_GB2312"/>
          <w:sz w:val="32"/>
          <w:szCs w:val="32"/>
        </w:rPr>
        <w:t>2020年度国有资本经营预算财政拨款年初结转和结余</w:t>
      </w:r>
      <w:r>
        <w:rPr>
          <w:rFonts w:hint="eastAsia" w:ascii="仿宋_GB2312" w:eastAsia="仿宋_GB2312"/>
          <w:sz w:val="32"/>
          <w:szCs w:val="32"/>
          <w:lang w:val="en-US" w:eastAsia="zh-CN"/>
        </w:rPr>
        <w:t>0</w:t>
      </w:r>
      <w:r>
        <w:rPr>
          <w:rFonts w:hint="eastAsia" w:ascii="仿宋_GB2312" w:eastAsia="仿宋_GB2312"/>
          <w:sz w:val="32"/>
          <w:szCs w:val="32"/>
        </w:rPr>
        <w:t>万元，本年收入</w:t>
      </w:r>
      <w:r>
        <w:rPr>
          <w:rFonts w:hint="eastAsia" w:ascii="仿宋_GB2312" w:eastAsia="仿宋_GB2312"/>
          <w:sz w:val="32"/>
          <w:szCs w:val="32"/>
          <w:lang w:val="en-US" w:eastAsia="zh-CN"/>
        </w:rPr>
        <w:t>0</w:t>
      </w:r>
      <w:r>
        <w:rPr>
          <w:rFonts w:hint="eastAsia" w:ascii="仿宋_GB2312" w:eastAsia="仿宋_GB2312"/>
          <w:sz w:val="32"/>
          <w:szCs w:val="32"/>
        </w:rPr>
        <w:t>万元，本年支出</w:t>
      </w:r>
      <w:r>
        <w:rPr>
          <w:rFonts w:hint="eastAsia" w:ascii="仿宋_GB2312" w:eastAsia="仿宋_GB2312"/>
          <w:sz w:val="32"/>
          <w:szCs w:val="32"/>
          <w:lang w:val="en-US" w:eastAsia="zh-CN"/>
        </w:rPr>
        <w:t>0</w:t>
      </w:r>
      <w:r>
        <w:rPr>
          <w:rFonts w:hint="eastAsia" w:ascii="仿宋_GB2312" w:eastAsia="仿宋_GB2312"/>
          <w:sz w:val="32"/>
          <w:szCs w:val="32"/>
        </w:rPr>
        <w:t>万元，年末结转和结余</w:t>
      </w:r>
      <w:r>
        <w:rPr>
          <w:rFonts w:hint="eastAsia" w:ascii="仿宋_GB2312" w:eastAsia="仿宋_GB2312"/>
          <w:sz w:val="32"/>
          <w:szCs w:val="32"/>
          <w:lang w:val="en-US" w:eastAsia="zh-CN"/>
        </w:rPr>
        <w:t>0</w:t>
      </w:r>
      <w:r>
        <w:rPr>
          <w:rFonts w:hint="eastAsia" w:ascii="仿宋_GB2312" w:eastAsia="仿宋_GB2312"/>
          <w:sz w:val="32"/>
          <w:szCs w:val="32"/>
        </w:rPr>
        <w:t>万元。</w:t>
      </w:r>
    </w:p>
    <w:p>
      <w:pPr>
        <w:ind w:firstLine="640" w:firstLineChars="200"/>
        <w:rPr>
          <w:rFonts w:hint="eastAsia" w:ascii="仿宋_GB2312" w:eastAsia="仿宋_GB2312"/>
          <w:b w:val="0"/>
          <w:bCs/>
          <w:sz w:val="32"/>
          <w:szCs w:val="32"/>
          <w:highlight w:val="none"/>
          <w:lang w:val="en-US" w:eastAsia="zh-CN"/>
        </w:rPr>
      </w:pPr>
      <w:r>
        <w:rPr>
          <w:rFonts w:hint="eastAsia" w:ascii="仿宋_GB2312" w:eastAsia="仿宋_GB2312"/>
          <w:b w:val="0"/>
          <w:bCs/>
          <w:sz w:val="32"/>
          <w:szCs w:val="32"/>
          <w:highlight w:val="none"/>
        </w:rPr>
        <w:t>本部门没有国有资本经营预算收入</w:t>
      </w:r>
      <w:r>
        <w:rPr>
          <w:rFonts w:hint="eastAsia" w:ascii="仿宋_GB2312" w:eastAsia="仿宋_GB2312"/>
          <w:b w:val="0"/>
          <w:bCs/>
          <w:sz w:val="32"/>
          <w:szCs w:val="32"/>
          <w:highlight w:val="none"/>
          <w:lang w:eastAsia="zh-CN"/>
        </w:rPr>
        <w:t>。</w:t>
      </w:r>
    </w:p>
    <w:p>
      <w:pPr>
        <w:ind w:firstLine="640" w:firstLineChars="200"/>
        <w:rPr>
          <w:rFonts w:ascii="黑体" w:hAnsi="黑体" w:eastAsia="黑体"/>
          <w:sz w:val="32"/>
          <w:szCs w:val="32"/>
        </w:rPr>
      </w:pPr>
      <w:r>
        <w:rPr>
          <w:rFonts w:hint="eastAsia" w:ascii="黑体" w:hAnsi="黑体" w:eastAsia="黑体"/>
          <w:sz w:val="32"/>
          <w:szCs w:val="32"/>
        </w:rPr>
        <w:t>十、重要事项情况说明</w:t>
      </w:r>
    </w:p>
    <w:p>
      <w:pPr>
        <w:ind w:firstLine="640" w:firstLineChars="200"/>
        <w:rPr>
          <w:rFonts w:ascii="楷体_GB2312" w:eastAsia="楷体_GB2312"/>
          <w:sz w:val="32"/>
          <w:szCs w:val="32"/>
        </w:rPr>
      </w:pPr>
      <w:r>
        <w:rPr>
          <w:rFonts w:hint="eastAsia" w:ascii="楷体_GB2312" w:eastAsia="楷体_GB2312"/>
          <w:sz w:val="32"/>
          <w:szCs w:val="32"/>
        </w:rPr>
        <w:t>（一）机关运行经费支出情况</w:t>
      </w:r>
    </w:p>
    <w:p>
      <w:pPr>
        <w:ind w:firstLine="640" w:firstLineChars="200"/>
        <w:rPr>
          <w:rFonts w:ascii="仿宋_GB2312" w:eastAsia="仿宋_GB2312"/>
          <w:b w:val="0"/>
          <w:bCs/>
          <w:sz w:val="32"/>
          <w:szCs w:val="32"/>
        </w:rPr>
      </w:pPr>
      <w:r>
        <w:rPr>
          <w:rFonts w:hint="eastAsia" w:ascii="仿宋_GB2312" w:eastAsia="仿宋_GB2312"/>
          <w:b w:val="0"/>
          <w:bCs/>
          <w:sz w:val="32"/>
          <w:szCs w:val="32"/>
        </w:rPr>
        <w:t>本部门所属预算单位全部为事业单位，无机关运行经费支出。</w:t>
      </w:r>
    </w:p>
    <w:p>
      <w:pPr>
        <w:ind w:firstLine="640" w:firstLineChars="200"/>
        <w:rPr>
          <w:rFonts w:ascii="仿宋_GB2312" w:hAnsi="宋体" w:eastAsia="仿宋_GB2312" w:cs="Courier New"/>
          <w:sz w:val="32"/>
          <w:szCs w:val="32"/>
          <w:highlight w:val="lightGray"/>
        </w:rPr>
      </w:pPr>
      <w:r>
        <w:rPr>
          <w:rFonts w:hint="eastAsia" w:ascii="楷体_GB2312" w:eastAsia="楷体_GB2312"/>
          <w:sz w:val="32"/>
          <w:szCs w:val="32"/>
        </w:rPr>
        <w:t>（二）政府采购支出情况</w:t>
      </w:r>
    </w:p>
    <w:p>
      <w:pPr>
        <w:ind w:firstLine="640" w:firstLineChars="200"/>
        <w:rPr>
          <w:rFonts w:ascii="仿宋_GB2312" w:eastAsia="仿宋_GB2312"/>
          <w:b/>
          <w:sz w:val="32"/>
          <w:szCs w:val="32"/>
        </w:rPr>
      </w:pPr>
      <w:r>
        <w:rPr>
          <w:rFonts w:hint="eastAsia" w:ascii="仿宋_GB2312" w:hAnsi="宋体" w:eastAsia="仿宋_GB2312" w:cs="Courier New"/>
          <w:sz w:val="32"/>
          <w:szCs w:val="32"/>
        </w:rPr>
        <w:t>2020年度政府采购支出总额0万元，其中：政府采购货物支出0万元、政府采购工程支出0万元、政府采购服务支出0万元。授予中小企业合同金额0万元，其中：授予小微企业合同金额0万元。）</w:t>
      </w:r>
    </w:p>
    <w:p>
      <w:pPr>
        <w:ind w:firstLine="640" w:firstLineChars="200"/>
        <w:rPr>
          <w:rFonts w:ascii="楷体_GB2312" w:eastAsia="楷体_GB2312"/>
          <w:sz w:val="32"/>
          <w:szCs w:val="32"/>
          <w:highlight w:val="yellow"/>
        </w:rPr>
      </w:pPr>
      <w:r>
        <w:rPr>
          <w:rFonts w:hint="eastAsia" w:ascii="楷体_GB2312" w:eastAsia="楷体_GB2312"/>
          <w:sz w:val="32"/>
          <w:szCs w:val="32"/>
        </w:rPr>
        <w:t>（三）国有资产占用情况</w:t>
      </w:r>
    </w:p>
    <w:p>
      <w:pPr>
        <w:ind w:firstLine="640" w:firstLineChars="200"/>
        <w:rPr>
          <w:rFonts w:ascii="仿宋_GB2312" w:hAnsi="宋体" w:eastAsia="仿宋_GB2312" w:cs="Courier New"/>
          <w:sz w:val="32"/>
          <w:szCs w:val="32"/>
          <w:highlight w:val="none"/>
        </w:rPr>
      </w:pPr>
      <w:r>
        <w:rPr>
          <w:rFonts w:hint="eastAsia" w:ascii="仿宋_GB2312" w:hAnsi="宋体" w:eastAsia="仿宋_GB2312" w:cs="Courier New"/>
          <w:sz w:val="32"/>
          <w:szCs w:val="32"/>
          <w:highlight w:val="none"/>
        </w:rPr>
        <w:t>截至2020年</w:t>
      </w:r>
      <w:r>
        <w:rPr>
          <w:rFonts w:ascii="仿宋_GB2312" w:hAnsi="宋体" w:eastAsia="仿宋_GB2312" w:cs="Courier New"/>
          <w:sz w:val="32"/>
          <w:szCs w:val="32"/>
          <w:highlight w:val="none"/>
        </w:rPr>
        <w:t>12</w:t>
      </w:r>
      <w:r>
        <w:rPr>
          <w:rFonts w:hint="eastAsia" w:ascii="仿宋_GB2312" w:hAnsi="宋体" w:eastAsia="仿宋_GB2312" w:cs="Courier New"/>
          <w:sz w:val="32"/>
          <w:szCs w:val="32"/>
          <w:highlight w:val="none"/>
        </w:rPr>
        <w:t>月</w:t>
      </w:r>
      <w:r>
        <w:rPr>
          <w:rFonts w:ascii="仿宋_GB2312" w:hAnsi="宋体" w:eastAsia="仿宋_GB2312" w:cs="Courier New"/>
          <w:sz w:val="32"/>
          <w:szCs w:val="32"/>
          <w:highlight w:val="none"/>
        </w:rPr>
        <w:t>31</w:t>
      </w:r>
      <w:r>
        <w:rPr>
          <w:rFonts w:hint="eastAsia" w:ascii="仿宋_GB2312" w:hAnsi="宋体" w:eastAsia="仿宋_GB2312" w:cs="Courier New"/>
          <w:sz w:val="32"/>
          <w:szCs w:val="32"/>
          <w:highlight w:val="none"/>
        </w:rPr>
        <w:t>日，部门（单位）共有车辆0辆，其中，符合规定的领导干部用车0辆、机要通信用车0辆、应急保障用车0辆、执法执勤用车0辆、特种专业技术用车0辆、其他用车0辆；单位价值</w:t>
      </w:r>
      <w:r>
        <w:rPr>
          <w:rFonts w:ascii="仿宋_GB2312" w:hAnsi="宋体" w:eastAsia="仿宋_GB2312" w:cs="Courier New"/>
          <w:sz w:val="32"/>
          <w:szCs w:val="32"/>
          <w:highlight w:val="none"/>
        </w:rPr>
        <w:t>50</w:t>
      </w:r>
      <w:r>
        <w:rPr>
          <w:rFonts w:hint="eastAsia" w:ascii="仿宋_GB2312" w:hAnsi="宋体" w:eastAsia="仿宋_GB2312" w:cs="Courier New"/>
          <w:sz w:val="32"/>
          <w:szCs w:val="32"/>
          <w:highlight w:val="none"/>
        </w:rPr>
        <w:t>万元以上通用设备0台（套）；单位价值</w:t>
      </w:r>
      <w:r>
        <w:rPr>
          <w:rFonts w:ascii="仿宋_GB2312" w:hAnsi="宋体" w:eastAsia="仿宋_GB2312" w:cs="Courier New"/>
          <w:sz w:val="32"/>
          <w:szCs w:val="32"/>
          <w:highlight w:val="none"/>
        </w:rPr>
        <w:t>100</w:t>
      </w:r>
      <w:r>
        <w:rPr>
          <w:rFonts w:hint="eastAsia" w:ascii="仿宋_GB2312" w:hAnsi="宋体" w:eastAsia="仿宋_GB2312" w:cs="Courier New"/>
          <w:sz w:val="32"/>
          <w:szCs w:val="32"/>
          <w:highlight w:val="none"/>
        </w:rPr>
        <w:t>万元以上专用设备0台（套）。</w:t>
      </w:r>
    </w:p>
    <w:p>
      <w:pPr>
        <w:ind w:firstLine="640" w:firstLineChars="200"/>
        <w:rPr>
          <w:rFonts w:ascii="楷体_GB2312" w:eastAsia="楷体_GB2312"/>
          <w:sz w:val="32"/>
          <w:szCs w:val="32"/>
        </w:rPr>
      </w:pPr>
      <w:r>
        <w:rPr>
          <w:rFonts w:hint="eastAsia" w:ascii="楷体_GB2312" w:eastAsia="楷体_GB2312"/>
          <w:sz w:val="32"/>
          <w:szCs w:val="32"/>
        </w:rPr>
        <w:t>（四）预算绩效情况</w:t>
      </w:r>
    </w:p>
    <w:p>
      <w:pPr>
        <w:ind w:firstLine="643" w:firstLineChars="200"/>
        <w:rPr>
          <w:rFonts w:hint="eastAsia" w:ascii="仿宋_GB2312" w:eastAsia="仿宋_GB2312"/>
          <w:b/>
          <w:bCs/>
          <w:kern w:val="0"/>
          <w:sz w:val="32"/>
          <w:szCs w:val="32"/>
        </w:rPr>
      </w:pPr>
      <w:r>
        <w:rPr>
          <w:rFonts w:hint="eastAsia" w:ascii="仿宋_GB2312" w:eastAsia="仿宋_GB2312"/>
          <w:b/>
          <w:bCs/>
          <w:kern w:val="0"/>
          <w:sz w:val="32"/>
          <w:szCs w:val="32"/>
        </w:rPr>
        <w:t>1、预算绩效管理工作开展情况。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val="0"/>
          <w:bCs w:val="0"/>
          <w:kern w:val="0"/>
          <w:sz w:val="32"/>
          <w:szCs w:val="32"/>
          <w:lang w:val="en-US" w:eastAsia="zh-CN"/>
        </w:rPr>
      </w:pPr>
      <w:r>
        <w:rPr>
          <w:rFonts w:hint="eastAsia" w:ascii="仿宋_GB2312" w:eastAsia="仿宋_GB2312"/>
          <w:b w:val="0"/>
          <w:bCs w:val="0"/>
          <w:kern w:val="0"/>
          <w:sz w:val="32"/>
          <w:szCs w:val="32"/>
          <w:lang w:val="en-US" w:eastAsia="zh-CN"/>
        </w:rPr>
        <w:t>根据预算绩效管理要求，济宁市农业综合执法支队按照“谁用款、谁评价”的原则，对2020年度市级部门预算项目进行全面自评，涵盖项目1个，涉及预算资金1.03万元，占部门预算项目支出总额的100%。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val="0"/>
          <w:bCs w:val="0"/>
          <w:kern w:val="0"/>
          <w:sz w:val="32"/>
          <w:szCs w:val="32"/>
          <w:lang w:val="en-US" w:eastAsia="zh-CN"/>
        </w:rPr>
      </w:pPr>
      <w:r>
        <w:rPr>
          <w:rFonts w:hint="eastAsia" w:ascii="仿宋_GB2312" w:eastAsia="仿宋_GB2312"/>
          <w:b w:val="0"/>
          <w:bCs w:val="0"/>
          <w:kern w:val="0"/>
          <w:sz w:val="32"/>
          <w:szCs w:val="32"/>
          <w:lang w:val="en-US" w:eastAsia="zh-CN"/>
        </w:rPr>
        <w:t>组织对上年结余1个项目开展了部门评价，涉及资金1.03万元，从评价情况来看，上述1个项目完成情况较好，主要表现为：实现了项目目标，基本实现了预期。</w:t>
      </w:r>
    </w:p>
    <w:p>
      <w:pPr>
        <w:numPr>
          <w:ilvl w:val="0"/>
          <w:numId w:val="0"/>
        </w:numPr>
        <w:spacing w:line="600" w:lineRule="exact"/>
        <w:ind w:left="630" w:leftChars="0"/>
        <w:rPr>
          <w:rFonts w:hint="eastAsia" w:ascii="仿宋_GB2312" w:eastAsia="仿宋_GB2312"/>
          <w:b/>
          <w:bCs/>
          <w:kern w:val="0"/>
          <w:sz w:val="32"/>
          <w:szCs w:val="32"/>
        </w:rPr>
      </w:pPr>
      <w:r>
        <w:rPr>
          <w:rFonts w:hint="eastAsia" w:ascii="仿宋_GB2312" w:eastAsia="仿宋_GB2312"/>
          <w:b/>
          <w:bCs/>
          <w:kern w:val="0"/>
          <w:sz w:val="32"/>
          <w:szCs w:val="32"/>
          <w:lang w:val="en-US" w:eastAsia="zh-CN"/>
        </w:rPr>
        <w:t>2、</w:t>
      </w:r>
      <w:r>
        <w:rPr>
          <w:rFonts w:hint="eastAsia" w:ascii="仿宋_GB2312" w:eastAsia="仿宋_GB2312"/>
          <w:b/>
          <w:bCs/>
          <w:kern w:val="0"/>
          <w:sz w:val="32"/>
          <w:szCs w:val="32"/>
        </w:rPr>
        <w:t>部门决算中项目绩效自评结果。</w:t>
      </w:r>
    </w:p>
    <w:p>
      <w:pPr>
        <w:widowControl/>
        <w:spacing w:line="600" w:lineRule="atLeast"/>
        <w:ind w:firstLine="643" w:firstLineChars="200"/>
        <w:rPr>
          <w:rFonts w:hint="default" w:ascii="仿宋_GB2312" w:eastAsia="仿宋_GB2312"/>
          <w:b/>
          <w:bCs/>
          <w:color w:val="0000FF"/>
          <w:kern w:val="0"/>
          <w:sz w:val="32"/>
          <w:szCs w:val="32"/>
          <w:highlight w:val="none"/>
          <w:lang w:val="en-US" w:eastAsia="zh-CN"/>
        </w:rPr>
      </w:pPr>
      <w:r>
        <w:rPr>
          <w:rFonts w:hint="eastAsia" w:ascii="仿宋_GB2312" w:eastAsia="仿宋_GB2312"/>
          <w:b/>
          <w:bCs/>
          <w:color w:val="0000FF"/>
          <w:kern w:val="0"/>
          <w:sz w:val="32"/>
          <w:szCs w:val="32"/>
          <w:highlight w:val="none"/>
          <w:lang w:val="en-US" w:eastAsia="zh-CN"/>
        </w:rPr>
        <w:t xml:space="preserve">  </w:t>
      </w:r>
      <w:r>
        <w:rPr>
          <w:rFonts w:hint="eastAsia" w:ascii="仿宋_GB2312" w:eastAsia="仿宋_GB2312"/>
          <w:b w:val="0"/>
          <w:bCs/>
          <w:color w:val="auto"/>
          <w:kern w:val="0"/>
          <w:sz w:val="32"/>
          <w:szCs w:val="32"/>
          <w:highlight w:val="none"/>
          <w:u w:val="none"/>
        </w:rPr>
        <w:t>本部门无部门评价项目。</w:t>
      </w:r>
    </w:p>
    <w:p>
      <w:pPr>
        <w:spacing w:line="600" w:lineRule="exact"/>
        <w:ind w:firstLine="643" w:firstLineChars="200"/>
        <w:rPr>
          <w:rFonts w:ascii="仿宋_GB2312" w:eastAsia="仿宋_GB2312"/>
          <w:sz w:val="32"/>
          <w:szCs w:val="32"/>
        </w:rPr>
      </w:pPr>
      <w:r>
        <w:rPr>
          <w:rFonts w:hint="eastAsia" w:ascii="仿宋_GB2312" w:eastAsia="仿宋_GB2312"/>
          <w:b/>
          <w:bCs/>
          <w:kern w:val="0"/>
          <w:sz w:val="32"/>
          <w:szCs w:val="32"/>
        </w:rPr>
        <w:t>3、部门评价项目绩效评价结果</w:t>
      </w:r>
    </w:p>
    <w:p>
      <w:pPr>
        <w:widowControl/>
        <w:spacing w:line="600" w:lineRule="atLeast"/>
        <w:ind w:firstLine="960" w:firstLineChars="300"/>
        <w:rPr>
          <w:rFonts w:ascii="仿宋_GB2312" w:eastAsia="仿宋_GB2312"/>
          <w:b w:val="0"/>
          <w:bCs/>
          <w:kern w:val="0"/>
          <w:sz w:val="32"/>
          <w:szCs w:val="32"/>
          <w:highlight w:val="none"/>
          <w:u w:val="none"/>
        </w:rPr>
      </w:pPr>
      <w:r>
        <w:rPr>
          <w:rFonts w:hint="eastAsia" w:ascii="仿宋_GB2312" w:eastAsia="仿宋_GB2312"/>
          <w:b w:val="0"/>
          <w:bCs/>
          <w:kern w:val="0"/>
          <w:sz w:val="32"/>
          <w:szCs w:val="32"/>
          <w:highlight w:val="none"/>
          <w:u w:val="none"/>
        </w:rPr>
        <w:t>本部门无部门评价项目。</w:t>
      </w: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rPr>
          <w:rFonts w:ascii="方正小标宋简体" w:eastAsia="方正小标宋简体"/>
          <w:sz w:val="42"/>
        </w:rPr>
      </w:pPr>
    </w:p>
    <w:p>
      <w:pPr>
        <w:ind w:firstLine="540" w:firstLineChars="100"/>
        <w:rPr>
          <w:rFonts w:ascii="方正小标宋简体" w:eastAsia="方正小标宋简体"/>
          <w:spacing w:val="60"/>
          <w:sz w:val="42"/>
        </w:rPr>
      </w:pPr>
      <w:r>
        <w:rPr>
          <w:rFonts w:hint="eastAsia" w:ascii="方正小标宋简体" w:eastAsia="方正小标宋简体"/>
          <w:spacing w:val="60"/>
          <w:sz w:val="42"/>
        </w:rPr>
        <w:t>第四部分</w:t>
      </w:r>
    </w:p>
    <w:p>
      <w:pPr>
        <w:jc w:val="center"/>
        <w:rPr>
          <w:rFonts w:ascii="方正小标宋简体" w:eastAsia="方正小标宋简体"/>
          <w:spacing w:val="60"/>
          <w:sz w:val="42"/>
        </w:rPr>
      </w:pP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名词解释</w:t>
      </w:r>
    </w:p>
    <w:p>
      <w:pPr>
        <w:jc w:val="left"/>
        <w:rPr>
          <w:rFonts w:ascii="方正小标宋简体" w:eastAsia="方正小标宋简体"/>
          <w:spacing w:val="60"/>
          <w:sz w:val="32"/>
          <w:szCs w:val="32"/>
        </w:rPr>
      </w:pPr>
    </w:p>
    <w:p>
      <w:pPr>
        <w:ind w:firstLine="640" w:firstLineChars="200"/>
        <w:rPr>
          <w:rFonts w:hint="eastAsia" w:ascii="黑体" w:hAnsi="黑体" w:eastAsia="黑体"/>
          <w:color w:val="000000"/>
          <w:sz w:val="32"/>
          <w:szCs w:val="32"/>
        </w:rPr>
      </w:pPr>
    </w:p>
    <w:p>
      <w:pPr>
        <w:ind w:firstLine="640" w:firstLineChars="200"/>
        <w:rPr>
          <w:rFonts w:hint="eastAsia" w:ascii="黑体" w:hAnsi="黑体" w:eastAsia="黑体"/>
          <w:color w:val="000000"/>
          <w:sz w:val="32"/>
          <w:szCs w:val="32"/>
        </w:rPr>
      </w:pPr>
    </w:p>
    <w:p>
      <w:pPr>
        <w:ind w:firstLine="640" w:firstLineChars="200"/>
        <w:rPr>
          <w:rFonts w:hint="eastAsia" w:ascii="黑体" w:hAnsi="黑体" w:eastAsia="黑体"/>
          <w:color w:val="000000"/>
          <w:sz w:val="32"/>
          <w:szCs w:val="32"/>
        </w:rPr>
      </w:pPr>
    </w:p>
    <w:p>
      <w:pPr>
        <w:ind w:firstLine="640" w:firstLineChars="200"/>
        <w:rPr>
          <w:rFonts w:hint="eastAsia" w:ascii="黑体" w:hAnsi="黑体" w:eastAsia="黑体"/>
          <w:color w:val="000000"/>
          <w:sz w:val="32"/>
          <w:szCs w:val="32"/>
        </w:rPr>
      </w:pPr>
    </w:p>
    <w:p>
      <w:pPr>
        <w:ind w:firstLine="640" w:firstLineChars="200"/>
        <w:rPr>
          <w:rFonts w:hint="eastAsia" w:ascii="黑体" w:hAnsi="黑体" w:eastAsia="黑体"/>
          <w:color w:val="000000"/>
          <w:sz w:val="32"/>
          <w:szCs w:val="32"/>
        </w:rPr>
      </w:pPr>
    </w:p>
    <w:p>
      <w:pPr>
        <w:ind w:firstLine="640" w:firstLineChars="200"/>
        <w:rPr>
          <w:rFonts w:hint="eastAsia" w:ascii="黑体" w:hAnsi="黑体" w:eastAsia="黑体"/>
          <w:color w:val="000000"/>
          <w:sz w:val="32"/>
          <w:szCs w:val="32"/>
        </w:rPr>
      </w:pPr>
    </w:p>
    <w:p>
      <w:pPr>
        <w:ind w:firstLine="640" w:firstLineChars="200"/>
        <w:rPr>
          <w:rFonts w:hint="eastAsia" w:ascii="黑体" w:hAnsi="黑体" w:eastAsia="黑体"/>
          <w:color w:val="000000"/>
          <w:sz w:val="32"/>
          <w:szCs w:val="32"/>
        </w:rPr>
      </w:pPr>
    </w:p>
    <w:p>
      <w:pPr>
        <w:ind w:firstLine="640" w:firstLineChars="200"/>
        <w:rPr>
          <w:rFonts w:hint="eastAsia" w:ascii="黑体" w:hAnsi="黑体" w:eastAsia="黑体"/>
          <w:color w:val="000000"/>
          <w:sz w:val="32"/>
          <w:szCs w:val="32"/>
        </w:rPr>
      </w:pPr>
    </w:p>
    <w:p>
      <w:pPr>
        <w:ind w:firstLine="640" w:firstLineChars="200"/>
        <w:rPr>
          <w:rFonts w:hint="eastAsia" w:ascii="黑体" w:hAnsi="黑体" w:eastAsia="黑体"/>
          <w:color w:val="000000"/>
          <w:sz w:val="32"/>
          <w:szCs w:val="32"/>
        </w:rPr>
      </w:pPr>
      <w:bookmarkStart w:id="0" w:name="_GoBack"/>
      <w:bookmarkEnd w:id="0"/>
    </w:p>
    <w:p>
      <w:pPr>
        <w:ind w:firstLine="640" w:firstLineChars="200"/>
        <w:rPr>
          <w:rFonts w:hint="eastAsia" w:ascii="黑体" w:hAnsi="黑体" w:eastAsia="黑体"/>
          <w:color w:val="000000"/>
          <w:sz w:val="32"/>
          <w:szCs w:val="32"/>
        </w:rPr>
      </w:pPr>
    </w:p>
    <w:p>
      <w:pPr>
        <w:ind w:firstLine="640" w:firstLineChars="200"/>
        <w:rPr>
          <w:rFonts w:ascii="仿宋_GB2312"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指单位从同级财政部门取得的财政预算资金。按现行管理制度，市级部门决算中反映的财政拨款包括一般公共预算财政拨款和政府性基金财政拨款。</w:t>
      </w:r>
    </w:p>
    <w:p>
      <w:pPr>
        <w:ind w:firstLine="640" w:firstLineChars="200"/>
        <w:rPr>
          <w:rFonts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ind w:firstLine="640" w:firstLineChars="200"/>
        <w:rPr>
          <w:rFonts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ind w:firstLine="640" w:firstLineChars="200"/>
        <w:rPr>
          <w:rFonts w:ascii="仿宋_GB2312" w:hAnsi="仿宋"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ind w:firstLine="640" w:firstLineChars="200"/>
        <w:rPr>
          <w:rFonts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ind w:firstLine="640" w:firstLineChars="200"/>
        <w:rPr>
          <w:rFonts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ascii="仿宋_GB2312"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ind w:firstLine="640" w:firstLineChars="200"/>
        <w:rPr>
          <w:rFonts w:ascii="仿宋_GB2312" w:eastAsia="仿宋_GB2312"/>
          <w:sz w:val="32"/>
          <w:szCs w:val="32"/>
        </w:rPr>
      </w:pPr>
      <w:r>
        <w:rPr>
          <w:rFonts w:hint="eastAsia" w:ascii="黑体" w:hAnsi="黑体" w:eastAsia="黑体"/>
          <w:sz w:val="32"/>
          <w:szCs w:val="32"/>
        </w:rPr>
        <w:t>七、用事业基金弥补收支差额：</w:t>
      </w:r>
      <w:r>
        <w:rPr>
          <w:rFonts w:hint="eastAsia" w:ascii="仿宋_GB2312" w:eastAsia="仿宋_GB2312"/>
          <w:sz w:val="32"/>
          <w:szCs w:val="32"/>
        </w:rPr>
        <w:t>指事业单位在用本年的“财政拨款收入”“财政拨款结转和结余资金”“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指单位以前年度尚未完成、结转到本年仍按原规定用途继续使用的资金，或项目已完成等产生的结余资金。</w:t>
      </w:r>
    </w:p>
    <w:p>
      <w:pPr>
        <w:ind w:firstLine="640" w:firstLineChars="200"/>
        <w:rPr>
          <w:rFonts w:ascii="仿宋_GB2312" w:eastAsia="仿宋_GB2312"/>
          <w:sz w:val="32"/>
          <w:szCs w:val="32"/>
        </w:rPr>
      </w:pPr>
      <w:r>
        <w:rPr>
          <w:rFonts w:hint="eastAsia" w:ascii="黑体" w:hAnsi="黑体" w:eastAsia="黑体"/>
          <w:sz w:val="32"/>
          <w:szCs w:val="32"/>
        </w:rPr>
        <w:t>九、结余分配：</w:t>
      </w:r>
      <w:r>
        <w:rPr>
          <w:rFonts w:hint="eastAsia" w:ascii="仿宋_GB2312" w:eastAsia="仿宋_GB2312"/>
          <w:sz w:val="32"/>
          <w:szCs w:val="32"/>
        </w:rPr>
        <w:t>指事业单位按照会计制度规定缴纳的所得税以及从非财政拨款结余或经营结余中提取的各类基金。</w:t>
      </w:r>
    </w:p>
    <w:p>
      <w:pPr>
        <w:ind w:firstLine="640" w:firstLineChars="200"/>
        <w:rPr>
          <w:rFonts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指单位本年度或以前年度预算安排、因客观条件发生变化未全部执行或未执行，结转到以后年度继续使用的资金，或项目已完成等产生的结余资金。</w:t>
      </w:r>
    </w:p>
    <w:p>
      <w:pPr>
        <w:ind w:firstLine="640" w:firstLineChars="200"/>
        <w:rPr>
          <w:rFonts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指单位为保障其机构正常运转、完成日常工作任务而发生的人员支出和日常公用支出。</w:t>
      </w:r>
    </w:p>
    <w:p>
      <w:pPr>
        <w:ind w:firstLine="640" w:firstLineChars="200"/>
        <w:rPr>
          <w:rFonts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指单位在基本支出之外为完成特定的工作任务或事业发展目标所发生的支出。</w:t>
      </w:r>
    </w:p>
    <w:p>
      <w:pPr>
        <w:ind w:firstLine="640" w:firstLineChars="200"/>
        <w:rPr>
          <w:rFonts w:ascii="仿宋_GB2312" w:eastAsia="仿宋_GB2312"/>
          <w:sz w:val="32"/>
          <w:szCs w:val="32"/>
        </w:rPr>
      </w:pP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指市级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路过桥费、保险费、安全奖励费用等支出；公务接待费反映单位按规定开支的各类公务接待（含外宾接待）支出。</w:t>
      </w:r>
    </w:p>
    <w:p>
      <w:pPr>
        <w:ind w:firstLine="640" w:firstLineChars="200"/>
        <w:rPr>
          <w:rFonts w:ascii="仿宋_GB2312" w:eastAsia="仿宋_GB2312"/>
          <w:sz w:val="32"/>
          <w:szCs w:val="32"/>
        </w:rPr>
      </w:pPr>
      <w:r>
        <w:rPr>
          <w:rFonts w:hint="eastAsia" w:ascii="黑体" w:hAnsi="黑体" w:eastAsia="黑体"/>
          <w:sz w:val="32"/>
          <w:szCs w:val="32"/>
        </w:rPr>
        <w:t>十五、机关运行经费：</w:t>
      </w:r>
      <w:r>
        <w:rPr>
          <w:rFonts w:hint="eastAsia" w:ascii="仿宋_GB2312" w:eastAsia="仿宋_GB2312"/>
          <w:sz w:val="3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3780" w:firstLineChars="700"/>
        <w:rPr>
          <w:rFonts w:hint="eastAsia" w:ascii="方正小标宋简体" w:eastAsia="方正小标宋简体"/>
          <w:spacing w:val="60"/>
          <w:sz w:val="42"/>
        </w:rPr>
      </w:pPr>
    </w:p>
    <w:p>
      <w:pPr>
        <w:ind w:firstLine="3780" w:firstLineChars="700"/>
        <w:rPr>
          <w:rFonts w:hint="eastAsia" w:ascii="方正小标宋简体" w:eastAsia="方正小标宋简体"/>
          <w:spacing w:val="60"/>
          <w:sz w:val="42"/>
        </w:rPr>
      </w:pPr>
    </w:p>
    <w:p>
      <w:pPr>
        <w:ind w:firstLine="3780" w:firstLineChars="700"/>
        <w:rPr>
          <w:rFonts w:hint="eastAsia" w:ascii="方正小标宋简体" w:eastAsia="方正小标宋简体"/>
          <w:spacing w:val="60"/>
          <w:sz w:val="42"/>
        </w:rPr>
      </w:pPr>
    </w:p>
    <w:p>
      <w:pPr>
        <w:ind w:firstLine="3780" w:firstLineChars="700"/>
        <w:rPr>
          <w:rFonts w:hint="eastAsia" w:ascii="方正小标宋简体" w:eastAsia="方正小标宋简体"/>
          <w:spacing w:val="60"/>
          <w:sz w:val="42"/>
        </w:rPr>
      </w:pPr>
    </w:p>
    <w:p>
      <w:pPr>
        <w:ind w:firstLine="3780" w:firstLineChars="700"/>
        <w:rPr>
          <w:rFonts w:hint="eastAsia" w:ascii="方正小标宋简体" w:eastAsia="方正小标宋简体"/>
          <w:spacing w:val="60"/>
          <w:sz w:val="42"/>
        </w:rPr>
      </w:pPr>
    </w:p>
    <w:p>
      <w:pPr>
        <w:ind w:firstLine="3780" w:firstLineChars="700"/>
        <w:rPr>
          <w:rFonts w:hint="eastAsia" w:ascii="方正小标宋简体" w:eastAsia="方正小标宋简体"/>
          <w:spacing w:val="60"/>
          <w:sz w:val="42"/>
        </w:rPr>
      </w:pPr>
    </w:p>
    <w:p>
      <w:pPr>
        <w:ind w:firstLine="3780" w:firstLineChars="700"/>
        <w:rPr>
          <w:rFonts w:hint="eastAsia" w:ascii="方正小标宋简体" w:eastAsia="方正小标宋简体"/>
          <w:spacing w:val="60"/>
          <w:sz w:val="42"/>
        </w:rPr>
      </w:pPr>
    </w:p>
    <w:p>
      <w:pPr>
        <w:ind w:firstLine="3780" w:firstLineChars="700"/>
        <w:rPr>
          <w:rFonts w:hint="eastAsia" w:ascii="方正小标宋简体" w:eastAsia="方正小标宋简体"/>
          <w:spacing w:val="60"/>
          <w:sz w:val="42"/>
        </w:rPr>
      </w:pPr>
    </w:p>
    <w:p>
      <w:pPr>
        <w:rPr>
          <w:rFonts w:ascii="方正小标宋简体" w:eastAsia="方正小标宋简体"/>
          <w:spacing w:val="60"/>
          <w:sz w:val="42"/>
        </w:rPr>
      </w:pPr>
      <w:r>
        <w:rPr>
          <w:rFonts w:hint="eastAsia" w:ascii="方正小标宋简体" w:eastAsia="方正小标宋简体"/>
          <w:spacing w:val="60"/>
          <w:sz w:val="42"/>
        </w:rPr>
        <w:t>第五部分</w:t>
      </w:r>
    </w:p>
    <w:p>
      <w:pPr>
        <w:ind w:firstLine="3600" w:firstLineChars="600"/>
        <w:jc w:val="both"/>
        <w:rPr>
          <w:rFonts w:ascii="方正小标宋简体" w:eastAsia="方正小标宋简体"/>
          <w:spacing w:val="60"/>
          <w:sz w:val="48"/>
        </w:rPr>
      </w:pPr>
      <w:r>
        <w:rPr>
          <w:rFonts w:hint="eastAsia" w:ascii="方正小标宋简体" w:eastAsia="方正小标宋简体"/>
          <w:spacing w:val="60"/>
          <w:sz w:val="48"/>
        </w:rPr>
        <w:t xml:space="preserve"> 附  件</w:t>
      </w:r>
    </w:p>
    <w:p>
      <w:pPr>
        <w:tabs>
          <w:tab w:val="left" w:pos="5891"/>
        </w:tabs>
        <w:spacing w:line="580" w:lineRule="exact"/>
        <w:rPr>
          <w:szCs w:val="32"/>
        </w:rPr>
        <w:sectPr>
          <w:pgSz w:w="11906" w:h="16838"/>
          <w:pgMar w:top="2098" w:right="1418" w:bottom="1871" w:left="1531" w:header="851" w:footer="992" w:gutter="0"/>
          <w:cols w:space="720" w:num="1"/>
          <w:docGrid w:type="lines" w:linePitch="312" w:charSpace="0"/>
        </w:sect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2020年度济宁市</w:t>
      </w:r>
      <w:r>
        <w:rPr>
          <w:rFonts w:hint="eastAsia" w:ascii="方正小标宋简体" w:hAnsi="方正小标宋简体" w:eastAsia="方正小标宋简体" w:cs="方正小标宋简体"/>
          <w:sz w:val="44"/>
          <w:szCs w:val="44"/>
          <w:lang w:eastAsia="zh-CN"/>
        </w:rPr>
        <w:t>水产良种繁育场</w:t>
      </w:r>
      <w:r>
        <w:rPr>
          <w:rFonts w:hint="eastAsia" w:ascii="方正小标宋简体" w:hAnsi="方正小标宋简体" w:eastAsia="方正小标宋简体" w:cs="方正小标宋简体"/>
          <w:sz w:val="44"/>
          <w:szCs w:val="44"/>
        </w:rPr>
        <w:t>部门预算项目绩效自评情况汇总表</w:t>
      </w:r>
    </w:p>
    <w:p>
      <w:pPr>
        <w:tabs>
          <w:tab w:val="left" w:pos="5891"/>
        </w:tabs>
        <w:spacing w:line="580" w:lineRule="exact"/>
        <w:jc w:val="right"/>
        <w:rPr>
          <w:rFonts w:ascii="黑体" w:hAnsi="黑体" w:eastAsia="黑体" w:cs="黑体"/>
          <w:szCs w:val="32"/>
        </w:rPr>
      </w:pPr>
      <w:r>
        <w:rPr>
          <w:rFonts w:hint="eastAsia" w:ascii="黑体" w:hAnsi="宋体" w:eastAsia="黑体" w:cs="黑体"/>
          <w:color w:val="000000"/>
          <w:kern w:val="0"/>
          <w:sz w:val="24"/>
        </w:rPr>
        <w:t>单位：万元</w:t>
      </w:r>
    </w:p>
    <w:tbl>
      <w:tblPr>
        <w:tblStyle w:val="11"/>
        <w:tblpPr w:leftFromText="180" w:rightFromText="180" w:vertAnchor="text" w:horzAnchor="page" w:tblpXSpec="center" w:tblpY="259"/>
        <w:tblOverlap w:val="never"/>
        <w:tblW w:w="13041" w:type="dxa"/>
        <w:jc w:val="center"/>
        <w:tblLayout w:type="fixed"/>
        <w:tblCellMar>
          <w:top w:w="15" w:type="dxa"/>
          <w:left w:w="15" w:type="dxa"/>
          <w:bottom w:w="15" w:type="dxa"/>
          <w:right w:w="15" w:type="dxa"/>
        </w:tblCellMar>
      </w:tblPr>
      <w:tblGrid>
        <w:gridCol w:w="839"/>
        <w:gridCol w:w="5744"/>
        <w:gridCol w:w="3087"/>
        <w:gridCol w:w="1801"/>
        <w:gridCol w:w="1570"/>
      </w:tblGrid>
      <w:tr>
        <w:tblPrEx>
          <w:tblCellMar>
            <w:top w:w="15" w:type="dxa"/>
            <w:left w:w="15" w:type="dxa"/>
            <w:bottom w:w="15" w:type="dxa"/>
            <w:right w:w="15" w:type="dxa"/>
          </w:tblCellMar>
        </w:tblPrEx>
        <w:trPr>
          <w:trHeight w:val="319" w:hRule="atLeast"/>
          <w:jc w:val="center"/>
        </w:trPr>
        <w:tc>
          <w:tcPr>
            <w:tcW w:w="830"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5686"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项目名称</w:t>
            </w:r>
          </w:p>
        </w:tc>
        <w:tc>
          <w:tcPr>
            <w:tcW w:w="3056"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资金使用单位</w:t>
            </w:r>
          </w:p>
        </w:tc>
        <w:tc>
          <w:tcPr>
            <w:tcW w:w="17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自评</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得分</w:t>
            </w:r>
          </w:p>
        </w:tc>
        <w:tc>
          <w:tcPr>
            <w:tcW w:w="15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自评</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等级</w:t>
            </w:r>
          </w:p>
        </w:tc>
      </w:tr>
      <w:tr>
        <w:tblPrEx>
          <w:tblCellMar>
            <w:top w:w="15" w:type="dxa"/>
            <w:left w:w="15" w:type="dxa"/>
            <w:bottom w:w="15" w:type="dxa"/>
            <w:right w:w="15" w:type="dxa"/>
          </w:tblCellMar>
        </w:tblPrEx>
        <w:trPr>
          <w:trHeight w:val="513" w:hRule="atLeast"/>
          <w:jc w:val="center"/>
        </w:trPr>
        <w:tc>
          <w:tcPr>
            <w:tcW w:w="83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5686"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3056"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4"/>
              </w:rPr>
            </w:pPr>
          </w:p>
        </w:tc>
        <w:tc>
          <w:tcPr>
            <w:tcW w:w="15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trHeight w:val="319" w:hRule="atLeast"/>
          <w:jc w:val="center"/>
        </w:trPr>
        <w:tc>
          <w:tcPr>
            <w:tcW w:w="83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5686"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3056"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4"/>
              </w:rPr>
            </w:pPr>
          </w:p>
        </w:tc>
        <w:tc>
          <w:tcPr>
            <w:tcW w:w="15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trHeight w:val="444"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5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上年结余</w:t>
            </w:r>
          </w:p>
        </w:tc>
        <w:tc>
          <w:tcPr>
            <w:tcW w:w="30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color w:val="000000"/>
                <w:sz w:val="24"/>
              </w:rPr>
            </w:pPr>
            <w:r>
              <w:rPr>
                <w:rFonts w:hint="default" w:ascii="仿宋_GB2312" w:hAnsi="宋体" w:eastAsia="仿宋_GB2312" w:cs="仿宋_GB2312"/>
                <w:i w:val="0"/>
                <w:iCs w:val="0"/>
                <w:color w:val="000000"/>
                <w:kern w:val="0"/>
                <w:sz w:val="24"/>
                <w:szCs w:val="24"/>
                <w:u w:val="none"/>
                <w:lang w:val="en-US" w:eastAsia="zh-CN" w:bidi="ar"/>
              </w:rPr>
              <w:t>济宁市水产良种繁育场</w:t>
            </w:r>
          </w:p>
        </w:tc>
        <w:tc>
          <w:tcPr>
            <w:tcW w:w="1783"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color w:val="000000"/>
                <w:sz w:val="24"/>
              </w:rPr>
            </w:pPr>
            <w:r>
              <w:rPr>
                <w:rFonts w:hint="default" w:ascii="仿宋_GB2312" w:hAnsi="宋体" w:eastAsia="仿宋_GB2312" w:cs="仿宋_GB2312"/>
                <w:i w:val="0"/>
                <w:iCs w:val="0"/>
                <w:color w:val="000000"/>
                <w:kern w:val="0"/>
                <w:sz w:val="24"/>
                <w:szCs w:val="24"/>
                <w:u w:val="none"/>
                <w:lang w:val="en-US" w:eastAsia="zh-CN" w:bidi="ar"/>
              </w:rPr>
              <w:t>100</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color w:val="000000"/>
                <w:sz w:val="24"/>
              </w:rPr>
            </w:pPr>
            <w:r>
              <w:rPr>
                <w:rFonts w:hint="default" w:ascii="仿宋_GB2312" w:hAnsi="宋体" w:eastAsia="仿宋_GB2312" w:cs="仿宋_GB2312"/>
                <w:i w:val="0"/>
                <w:iCs w:val="0"/>
                <w:color w:val="000000"/>
                <w:kern w:val="0"/>
                <w:sz w:val="24"/>
                <w:szCs w:val="24"/>
                <w:u w:val="none"/>
                <w:lang w:val="en-US" w:eastAsia="zh-CN" w:bidi="ar"/>
              </w:rPr>
              <w:t>优</w:t>
            </w:r>
          </w:p>
        </w:tc>
      </w:tr>
      <w:tr>
        <w:tblPrEx>
          <w:tblCellMar>
            <w:top w:w="15" w:type="dxa"/>
            <w:left w:w="15" w:type="dxa"/>
            <w:bottom w:w="15" w:type="dxa"/>
            <w:right w:w="15" w:type="dxa"/>
          </w:tblCellMar>
        </w:tblPrEx>
        <w:trPr>
          <w:trHeight w:val="444"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w:t>
            </w:r>
          </w:p>
        </w:tc>
        <w:tc>
          <w:tcPr>
            <w:tcW w:w="5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83"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90"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w:t>
            </w:r>
          </w:p>
        </w:tc>
        <w:tc>
          <w:tcPr>
            <w:tcW w:w="5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83"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378"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4</w:t>
            </w:r>
          </w:p>
        </w:tc>
        <w:tc>
          <w:tcPr>
            <w:tcW w:w="5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83"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444"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5</w:t>
            </w:r>
          </w:p>
        </w:tc>
        <w:tc>
          <w:tcPr>
            <w:tcW w:w="5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83"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444"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w:t>
            </w:r>
          </w:p>
        </w:tc>
        <w:tc>
          <w:tcPr>
            <w:tcW w:w="56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83"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bl>
    <w:p>
      <w:pPr>
        <w:tabs>
          <w:tab w:val="left" w:pos="5891"/>
        </w:tabs>
        <w:spacing w:line="580" w:lineRule="exact"/>
        <w:jc w:val="center"/>
        <w:rPr>
          <w:rFonts w:ascii="黑体" w:hAnsi="黑体" w:eastAsia="黑体" w:cs="黑体"/>
          <w:szCs w:val="32"/>
        </w:rPr>
      </w:pPr>
    </w:p>
    <w:p>
      <w:pPr>
        <w:tabs>
          <w:tab w:val="left" w:pos="5891"/>
        </w:tabs>
        <w:spacing w:line="580" w:lineRule="exact"/>
        <w:rPr>
          <w:rFonts w:ascii="黑体" w:hAnsi="黑体" w:eastAsia="黑体" w:cs="黑体"/>
          <w:szCs w:val="32"/>
        </w:rPr>
      </w:pPr>
    </w:p>
    <w:p>
      <w:pPr>
        <w:tabs>
          <w:tab w:val="left" w:pos="5891"/>
        </w:tabs>
        <w:spacing w:line="580" w:lineRule="exact"/>
        <w:rPr>
          <w:rFonts w:ascii="黑体" w:hAnsi="黑体" w:eastAsia="黑体" w:cs="黑体"/>
          <w:szCs w:val="32"/>
        </w:rPr>
      </w:pPr>
    </w:p>
    <w:p>
      <w:pPr>
        <w:tabs>
          <w:tab w:val="left" w:pos="5891"/>
        </w:tabs>
        <w:spacing w:line="580" w:lineRule="exact"/>
        <w:rPr>
          <w:rFonts w:ascii="黑体" w:hAnsi="黑体" w:eastAsia="黑体" w:cs="黑体"/>
          <w:szCs w:val="32"/>
        </w:rPr>
        <w:sectPr>
          <w:pgSz w:w="16838" w:h="11906" w:orient="landscape"/>
          <w:pgMar w:top="1531" w:right="2098" w:bottom="1417" w:left="1871" w:header="851" w:footer="992" w:gutter="0"/>
          <w:cols w:space="720" w:num="1"/>
          <w:docGrid w:type="lines" w:linePitch="319" w:charSpace="0"/>
        </w:sectPr>
      </w:pPr>
    </w:p>
    <w:tbl>
      <w:tblPr>
        <w:tblStyle w:val="11"/>
        <w:tblW w:w="9358" w:type="dxa"/>
        <w:jc w:val="center"/>
        <w:tblLayout w:type="fixed"/>
        <w:tblCellMar>
          <w:top w:w="0" w:type="dxa"/>
          <w:left w:w="108" w:type="dxa"/>
          <w:bottom w:w="0" w:type="dxa"/>
          <w:right w:w="108" w:type="dxa"/>
        </w:tblCellMar>
      </w:tblPr>
      <w:tblGrid>
        <w:gridCol w:w="419"/>
        <w:gridCol w:w="827"/>
        <w:gridCol w:w="1240"/>
        <w:gridCol w:w="284"/>
        <w:gridCol w:w="1482"/>
        <w:gridCol w:w="382"/>
        <w:gridCol w:w="1020"/>
        <w:gridCol w:w="893"/>
        <w:gridCol w:w="349"/>
        <w:gridCol w:w="292"/>
        <w:gridCol w:w="516"/>
        <w:gridCol w:w="130"/>
        <w:gridCol w:w="747"/>
        <w:gridCol w:w="777"/>
      </w:tblGrid>
      <w:tr>
        <w:tblPrEx>
          <w:tblCellMar>
            <w:top w:w="0" w:type="dxa"/>
            <w:left w:w="108" w:type="dxa"/>
            <w:bottom w:w="0" w:type="dxa"/>
            <w:right w:w="108" w:type="dxa"/>
          </w:tblCellMar>
        </w:tblPrEx>
        <w:trPr>
          <w:trHeight w:val="418" w:hRule="atLeast"/>
          <w:jc w:val="center"/>
        </w:trPr>
        <w:tc>
          <w:tcPr>
            <w:tcW w:w="9358" w:type="dxa"/>
            <w:gridSpan w:val="14"/>
            <w:tcMar>
              <w:top w:w="15" w:type="dxa"/>
              <w:left w:w="15" w:type="dxa"/>
              <w:bottom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市级预算项目支出绩效自评表</w:t>
            </w:r>
          </w:p>
        </w:tc>
      </w:tr>
      <w:tr>
        <w:tblPrEx>
          <w:tblCellMar>
            <w:top w:w="0" w:type="dxa"/>
            <w:left w:w="108" w:type="dxa"/>
            <w:bottom w:w="0" w:type="dxa"/>
            <w:right w:w="108" w:type="dxa"/>
          </w:tblCellMar>
        </w:tblPrEx>
        <w:trPr>
          <w:trHeight w:val="324" w:hRule="atLeast"/>
          <w:jc w:val="center"/>
        </w:trPr>
        <w:tc>
          <w:tcPr>
            <w:tcW w:w="9358" w:type="dxa"/>
            <w:gridSpan w:val="14"/>
            <w:tcMar>
              <w:top w:w="15" w:type="dxa"/>
              <w:left w:w="15" w:type="dxa"/>
              <w:bottom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kern w:val="0"/>
                <w:sz w:val="24"/>
              </w:rPr>
              <w:t>（2020年度）</w:t>
            </w:r>
          </w:p>
        </w:tc>
      </w:tr>
      <w:tr>
        <w:tblPrEx>
          <w:tblCellMar>
            <w:top w:w="0" w:type="dxa"/>
            <w:left w:w="108" w:type="dxa"/>
            <w:bottom w:w="0" w:type="dxa"/>
            <w:right w:w="108" w:type="dxa"/>
          </w:tblCellMar>
        </w:tblPrEx>
        <w:trPr>
          <w:trHeight w:val="307" w:hRule="atLeast"/>
          <w:jc w:val="center"/>
        </w:trPr>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项目名称</w:t>
            </w:r>
          </w:p>
        </w:tc>
        <w:tc>
          <w:tcPr>
            <w:tcW w:w="440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abs>
                <w:tab w:val="left" w:pos="667"/>
              </w:tabs>
              <w:spacing w:line="280" w:lineRule="exact"/>
              <w:jc w:val="left"/>
              <w:textAlignment w:val="center"/>
              <w:rPr>
                <w:rFonts w:hint="eastAsia" w:ascii="宋体" w:hAnsi="宋体" w:cs="宋体" w:eastAsiaTheme="minorEastAsia"/>
                <w:color w:val="000000"/>
                <w:sz w:val="16"/>
                <w:szCs w:val="16"/>
                <w:lang w:eastAsia="zh-CN"/>
              </w:rPr>
            </w:pPr>
            <w:r>
              <w:rPr>
                <w:rFonts w:hint="eastAsia" w:ascii="宋体" w:hAnsi="宋体" w:cs="宋体"/>
                <w:color w:val="000000"/>
                <w:sz w:val="16"/>
                <w:szCs w:val="16"/>
                <w:lang w:eastAsia="zh-CN"/>
              </w:rPr>
              <w:tab/>
            </w:r>
            <w:r>
              <w:rPr>
                <w:rFonts w:hint="eastAsia" w:ascii="宋体" w:hAnsi="宋体" w:cs="宋体"/>
                <w:color w:val="000000"/>
                <w:sz w:val="16"/>
                <w:szCs w:val="16"/>
                <w:lang w:eastAsia="zh-CN"/>
              </w:rPr>
              <w:t>上年结余</w:t>
            </w:r>
          </w:p>
        </w:tc>
        <w:tc>
          <w:tcPr>
            <w:tcW w:w="12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主管部门</w:t>
            </w:r>
          </w:p>
        </w:tc>
        <w:tc>
          <w:tcPr>
            <w:tcW w:w="2462"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sz w:val="16"/>
                <w:szCs w:val="16"/>
              </w:rPr>
              <w:t>济宁市农业农村局</w:t>
            </w:r>
          </w:p>
        </w:tc>
      </w:tr>
      <w:tr>
        <w:tblPrEx>
          <w:tblCellMar>
            <w:top w:w="0" w:type="dxa"/>
            <w:left w:w="108" w:type="dxa"/>
            <w:bottom w:w="0" w:type="dxa"/>
            <w:right w:w="108" w:type="dxa"/>
          </w:tblCellMar>
        </w:tblPrEx>
        <w:trPr>
          <w:trHeight w:val="307" w:hRule="atLeast"/>
          <w:jc w:val="center"/>
        </w:trPr>
        <w:tc>
          <w:tcPr>
            <w:tcW w:w="12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项目实施单位</w:t>
            </w:r>
          </w:p>
        </w:tc>
        <w:tc>
          <w:tcPr>
            <w:tcW w:w="440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sz w:val="16"/>
                <w:szCs w:val="16"/>
              </w:rPr>
              <w:t>济宁市水产良种繁育场</w:t>
            </w:r>
          </w:p>
        </w:tc>
        <w:tc>
          <w:tcPr>
            <w:tcW w:w="12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联系电话</w:t>
            </w:r>
          </w:p>
        </w:tc>
        <w:tc>
          <w:tcPr>
            <w:tcW w:w="2462"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sz w:val="16"/>
                <w:szCs w:val="16"/>
              </w:rPr>
              <w:t>0537-3161496</w:t>
            </w:r>
          </w:p>
        </w:tc>
      </w:tr>
      <w:tr>
        <w:tblPrEx>
          <w:tblCellMar>
            <w:top w:w="0" w:type="dxa"/>
            <w:left w:w="108" w:type="dxa"/>
            <w:bottom w:w="0" w:type="dxa"/>
            <w:right w:w="108" w:type="dxa"/>
          </w:tblCellMar>
        </w:tblPrEx>
        <w:trPr>
          <w:trHeight w:val="635" w:hRule="atLeast"/>
          <w:jc w:val="center"/>
        </w:trPr>
        <w:tc>
          <w:tcPr>
            <w:tcW w:w="124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项目预算</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执行情况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（10分）</w:t>
            </w: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r>
              <w:rPr>
                <w:rFonts w:hint="eastAsia" w:ascii="宋体" w:hAnsi="宋体" w:cs="宋体"/>
                <w:color w:val="000000"/>
                <w:sz w:val="16"/>
                <w:szCs w:val="16"/>
              </w:rPr>
              <w:t>金额</w:t>
            </w:r>
          </w:p>
          <w:p>
            <w:pPr>
              <w:spacing w:line="280" w:lineRule="exact"/>
              <w:jc w:val="center"/>
              <w:rPr>
                <w:rFonts w:ascii="宋体" w:hAnsi="宋体" w:cs="宋体"/>
                <w:color w:val="000000"/>
                <w:sz w:val="16"/>
                <w:szCs w:val="16"/>
              </w:rPr>
            </w:pPr>
            <w:r>
              <w:rPr>
                <w:rFonts w:hint="eastAsia" w:ascii="宋体" w:hAnsi="宋体" w:cs="宋体"/>
                <w:color w:val="000000"/>
                <w:sz w:val="16"/>
                <w:szCs w:val="16"/>
              </w:rPr>
              <w:t>（单</w:t>
            </w:r>
            <w:r>
              <w:rPr>
                <w:rFonts w:hint="eastAsia" w:ascii="宋体" w:hAnsi="宋体" w:cs="宋体"/>
                <w:sz w:val="16"/>
                <w:szCs w:val="16"/>
              </w:rPr>
              <w:t>位：万元</w:t>
            </w:r>
            <w:r>
              <w:rPr>
                <w:rFonts w:hint="eastAsia" w:ascii="宋体" w:hAnsi="宋体" w:cs="宋体"/>
                <w:color w:val="000000"/>
                <w:sz w:val="16"/>
                <w:szCs w:val="16"/>
              </w:rPr>
              <w:t>）</w:t>
            </w:r>
          </w:p>
        </w:tc>
        <w:tc>
          <w:tcPr>
            <w:tcW w:w="14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年初预算数</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全年预算数</w:t>
            </w:r>
          </w:p>
        </w:tc>
        <w:tc>
          <w:tcPr>
            <w:tcW w:w="12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全年执行数</w:t>
            </w:r>
          </w:p>
        </w:tc>
        <w:tc>
          <w:tcPr>
            <w:tcW w:w="8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分值</w:t>
            </w:r>
          </w:p>
        </w:tc>
        <w:tc>
          <w:tcPr>
            <w:tcW w:w="8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执行率</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得分</w:t>
            </w:r>
          </w:p>
        </w:tc>
      </w:tr>
      <w:tr>
        <w:tblPrEx>
          <w:tblCellMar>
            <w:top w:w="0" w:type="dxa"/>
            <w:left w:w="108" w:type="dxa"/>
            <w:bottom w:w="0" w:type="dxa"/>
            <w:right w:w="108" w:type="dxa"/>
          </w:tblCellMar>
        </w:tblPrEx>
        <w:trPr>
          <w:trHeight w:val="419" w:hRule="exact"/>
          <w:jc w:val="center"/>
        </w:trPr>
        <w:tc>
          <w:tcPr>
            <w:tcW w:w="124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年度资金总额</w:t>
            </w:r>
          </w:p>
        </w:tc>
        <w:tc>
          <w:tcPr>
            <w:tcW w:w="14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1.03</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1.03</w:t>
            </w:r>
          </w:p>
        </w:tc>
        <w:tc>
          <w:tcPr>
            <w:tcW w:w="12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1.03</w:t>
            </w:r>
          </w:p>
        </w:tc>
        <w:tc>
          <w:tcPr>
            <w:tcW w:w="8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10</w:t>
            </w:r>
          </w:p>
        </w:tc>
        <w:tc>
          <w:tcPr>
            <w:tcW w:w="8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right"/>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100.00%</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right"/>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10</w:t>
            </w:r>
          </w:p>
        </w:tc>
      </w:tr>
      <w:tr>
        <w:tblPrEx>
          <w:tblCellMar>
            <w:top w:w="0" w:type="dxa"/>
            <w:left w:w="108" w:type="dxa"/>
            <w:bottom w:w="0" w:type="dxa"/>
            <w:right w:w="108" w:type="dxa"/>
          </w:tblCellMar>
        </w:tblPrEx>
        <w:trPr>
          <w:trHeight w:val="639" w:hRule="exact"/>
          <w:jc w:val="center"/>
        </w:trPr>
        <w:tc>
          <w:tcPr>
            <w:tcW w:w="124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其中：当年财政拨款</w:t>
            </w:r>
          </w:p>
        </w:tc>
        <w:tc>
          <w:tcPr>
            <w:tcW w:w="14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0</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0</w:t>
            </w:r>
          </w:p>
        </w:tc>
        <w:tc>
          <w:tcPr>
            <w:tcW w:w="12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0</w:t>
            </w:r>
          </w:p>
        </w:tc>
        <w:tc>
          <w:tcPr>
            <w:tcW w:w="8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w:t>
            </w:r>
          </w:p>
        </w:tc>
        <w:tc>
          <w:tcPr>
            <w:tcW w:w="8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sz w:val="16"/>
                <w:szCs w:val="16"/>
              </w:rPr>
            </w:pP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w:t>
            </w:r>
          </w:p>
        </w:tc>
      </w:tr>
      <w:tr>
        <w:tblPrEx>
          <w:tblCellMar>
            <w:top w:w="0" w:type="dxa"/>
            <w:left w:w="108" w:type="dxa"/>
            <w:bottom w:w="0" w:type="dxa"/>
            <w:right w:w="108" w:type="dxa"/>
          </w:tblCellMar>
        </w:tblPrEx>
        <w:trPr>
          <w:trHeight w:val="549" w:hRule="exact"/>
          <w:jc w:val="center"/>
        </w:trPr>
        <w:tc>
          <w:tcPr>
            <w:tcW w:w="124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上年结转资金</w:t>
            </w:r>
          </w:p>
        </w:tc>
        <w:tc>
          <w:tcPr>
            <w:tcW w:w="14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0</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0</w:t>
            </w:r>
          </w:p>
        </w:tc>
        <w:tc>
          <w:tcPr>
            <w:tcW w:w="12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0</w:t>
            </w:r>
          </w:p>
        </w:tc>
        <w:tc>
          <w:tcPr>
            <w:tcW w:w="8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w:t>
            </w:r>
          </w:p>
        </w:tc>
        <w:tc>
          <w:tcPr>
            <w:tcW w:w="8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sz w:val="16"/>
                <w:szCs w:val="16"/>
              </w:rPr>
            </w:pP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w:t>
            </w:r>
          </w:p>
        </w:tc>
      </w:tr>
      <w:tr>
        <w:tblPrEx>
          <w:tblCellMar>
            <w:top w:w="0" w:type="dxa"/>
            <w:left w:w="108" w:type="dxa"/>
            <w:bottom w:w="0" w:type="dxa"/>
            <w:right w:w="108" w:type="dxa"/>
          </w:tblCellMar>
        </w:tblPrEx>
        <w:trPr>
          <w:trHeight w:val="419" w:hRule="exact"/>
          <w:jc w:val="center"/>
        </w:trPr>
        <w:tc>
          <w:tcPr>
            <w:tcW w:w="124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其他资金</w:t>
            </w:r>
          </w:p>
        </w:tc>
        <w:tc>
          <w:tcPr>
            <w:tcW w:w="148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0</w:t>
            </w:r>
          </w:p>
        </w:tc>
        <w:tc>
          <w:tcPr>
            <w:tcW w:w="14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0</w:t>
            </w:r>
          </w:p>
        </w:tc>
        <w:tc>
          <w:tcPr>
            <w:tcW w:w="12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0</w:t>
            </w:r>
          </w:p>
        </w:tc>
        <w:tc>
          <w:tcPr>
            <w:tcW w:w="8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w:t>
            </w:r>
          </w:p>
        </w:tc>
        <w:tc>
          <w:tcPr>
            <w:tcW w:w="8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sz w:val="16"/>
                <w:szCs w:val="16"/>
              </w:rPr>
            </w:pP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sz w:val="16"/>
                <w:szCs w:val="16"/>
              </w:rPr>
            </w:pPr>
            <w:r>
              <w:rPr>
                <w:rFonts w:hint="eastAsia" w:ascii="宋体" w:hAnsi="宋体" w:eastAsia="宋体" w:cs="宋体"/>
                <w:i w:val="0"/>
                <w:iCs w:val="0"/>
                <w:color w:val="000000"/>
                <w:kern w:val="0"/>
                <w:sz w:val="16"/>
                <w:szCs w:val="16"/>
                <w:u w:val="none"/>
                <w:lang w:val="en-US" w:eastAsia="zh-CN" w:bidi="ar"/>
              </w:rPr>
              <w:t>-</w:t>
            </w:r>
          </w:p>
        </w:tc>
      </w:tr>
      <w:tr>
        <w:tblPrEx>
          <w:tblCellMar>
            <w:top w:w="0" w:type="dxa"/>
            <w:left w:w="108" w:type="dxa"/>
            <w:bottom w:w="0" w:type="dxa"/>
            <w:right w:w="108" w:type="dxa"/>
          </w:tblCellMar>
        </w:tblPrEx>
        <w:trPr>
          <w:trHeight w:val="297" w:hRule="atLeast"/>
          <w:jc w:val="center"/>
        </w:trPr>
        <w:tc>
          <w:tcPr>
            <w:tcW w:w="124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年度总</w:t>
            </w:r>
          </w:p>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体目标</w:t>
            </w:r>
          </w:p>
        </w:tc>
        <w:tc>
          <w:tcPr>
            <w:tcW w:w="440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年初预期目标</w:t>
            </w:r>
          </w:p>
        </w:tc>
        <w:tc>
          <w:tcPr>
            <w:tcW w:w="3704"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目标实际完成情况</w:t>
            </w:r>
          </w:p>
        </w:tc>
      </w:tr>
      <w:tr>
        <w:tblPrEx>
          <w:tblCellMar>
            <w:top w:w="0" w:type="dxa"/>
            <w:left w:w="108" w:type="dxa"/>
            <w:bottom w:w="0" w:type="dxa"/>
            <w:right w:w="108" w:type="dxa"/>
          </w:tblCellMar>
        </w:tblPrEx>
        <w:trPr>
          <w:trHeight w:val="678" w:hRule="atLeast"/>
          <w:jc w:val="center"/>
        </w:trPr>
        <w:tc>
          <w:tcPr>
            <w:tcW w:w="124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4408"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rPr>
                <w:rFonts w:ascii="宋体" w:hAnsi="宋体" w:cs="宋体"/>
                <w:sz w:val="16"/>
                <w:szCs w:val="16"/>
              </w:rPr>
            </w:pPr>
            <w:r>
              <w:rPr>
                <w:rFonts w:hint="eastAsia" w:ascii="宋体" w:hAnsi="宋体" w:cs="宋体"/>
                <w:sz w:val="16"/>
                <w:szCs w:val="16"/>
              </w:rPr>
              <w:t>完成上年结转日常公用经费包含的各项工作任务</w:t>
            </w:r>
          </w:p>
        </w:tc>
        <w:tc>
          <w:tcPr>
            <w:tcW w:w="3704"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rPr>
                <w:rFonts w:ascii="宋体" w:hAnsi="宋体" w:cs="宋体"/>
                <w:sz w:val="16"/>
                <w:szCs w:val="16"/>
              </w:rPr>
            </w:pPr>
            <w:r>
              <w:rPr>
                <w:rFonts w:hint="eastAsia" w:ascii="宋体" w:hAnsi="宋体" w:cs="宋体"/>
                <w:sz w:val="16"/>
                <w:szCs w:val="16"/>
              </w:rPr>
              <w:t>顺利完成上年结转日常公用经费各项工作任务。</w:t>
            </w:r>
          </w:p>
        </w:tc>
      </w:tr>
      <w:tr>
        <w:tblPrEx>
          <w:tblCellMar>
            <w:top w:w="0" w:type="dxa"/>
            <w:left w:w="108" w:type="dxa"/>
            <w:bottom w:w="0" w:type="dxa"/>
            <w:right w:w="108" w:type="dxa"/>
          </w:tblCellMar>
        </w:tblPrEx>
        <w:trPr>
          <w:trHeight w:val="476" w:hRule="atLeast"/>
          <w:jc w:val="center"/>
        </w:trPr>
        <w:tc>
          <w:tcPr>
            <w:tcW w:w="41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绩效指标</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一级指标</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二级指标</w:t>
            </w:r>
          </w:p>
        </w:tc>
        <w:tc>
          <w:tcPr>
            <w:tcW w:w="214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三级指标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年度指标值</w:t>
            </w: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实际完成</w:t>
            </w:r>
          </w:p>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指标值</w:t>
            </w:r>
          </w:p>
        </w:tc>
        <w:tc>
          <w:tcPr>
            <w:tcW w:w="6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分值</w:t>
            </w:r>
          </w:p>
        </w:tc>
        <w:tc>
          <w:tcPr>
            <w:tcW w:w="6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得分</w:t>
            </w: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偏差原因分析</w:t>
            </w:r>
          </w:p>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及改进措施</w:t>
            </w:r>
          </w:p>
        </w:tc>
      </w:tr>
      <w:tr>
        <w:tblPrEx>
          <w:tblCellMar>
            <w:top w:w="0" w:type="dxa"/>
            <w:left w:w="108" w:type="dxa"/>
            <w:bottom w:w="0" w:type="dxa"/>
            <w:right w:w="108" w:type="dxa"/>
          </w:tblCellMar>
        </w:tblPrEx>
        <w:trPr>
          <w:trHeight w:val="314" w:hRule="exact"/>
          <w:jc w:val="center"/>
        </w:trPr>
        <w:tc>
          <w:tcPr>
            <w:tcW w:w="419" w:type="dxa"/>
            <w:vMerge w:val="restart"/>
            <w:tcBorders>
              <w:top w:val="single" w:color="000000" w:sz="4" w:space="0"/>
              <w:left w:val="single" w:color="000000" w:sz="4" w:space="0"/>
              <w:bottom w:val="single" w:color="000000" w:sz="4" w:space="0"/>
              <w:right w:val="nil"/>
            </w:tcBorders>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年度绩效指标</w:t>
            </w:r>
          </w:p>
        </w:tc>
        <w:tc>
          <w:tcPr>
            <w:tcW w:w="8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产</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（50分）</w:t>
            </w:r>
          </w:p>
        </w:tc>
        <w:tc>
          <w:tcPr>
            <w:tcW w:w="1240" w:type="dxa"/>
            <w:vMerge w:val="restart"/>
            <w:tcBorders>
              <w:top w:val="single" w:color="000000" w:sz="4" w:space="0"/>
              <w:left w:val="nil"/>
              <w:bottom w:val="single" w:color="000000" w:sz="4" w:space="0"/>
              <w:right w:val="single" w:color="000000" w:sz="4" w:space="0"/>
            </w:tcBorders>
            <w:vAlign w:val="center"/>
          </w:tcPr>
          <w:p>
            <w:pPr>
              <w:widowControl/>
              <w:spacing w:line="280" w:lineRule="exact"/>
              <w:jc w:val="center"/>
              <w:textAlignment w:val="center"/>
              <w:rPr>
                <w:rFonts w:ascii="宋体" w:hAnsi="宋体" w:cs="宋体"/>
                <w:b w:val="0"/>
                <w:bCs w:val="0"/>
                <w:color w:val="000000"/>
                <w:sz w:val="16"/>
                <w:szCs w:val="16"/>
              </w:rPr>
            </w:pPr>
            <w:r>
              <w:rPr>
                <w:rFonts w:hint="eastAsia" w:ascii="宋体" w:hAnsi="宋体" w:cs="宋体"/>
                <w:b w:val="0"/>
                <w:bCs w:val="0"/>
                <w:color w:val="000000"/>
                <w:kern w:val="0"/>
                <w:sz w:val="16"/>
                <w:szCs w:val="16"/>
              </w:rPr>
              <w:t>数量指标</w:t>
            </w:r>
          </w:p>
        </w:tc>
        <w:tc>
          <w:tcPr>
            <w:tcW w:w="2148" w:type="dxa"/>
            <w:gridSpan w:val="3"/>
            <w:vMerge w:val="restart"/>
            <w:tcBorders>
              <w:top w:val="single" w:color="000000" w:sz="4" w:space="0"/>
              <w:left w:val="single" w:color="000000" w:sz="4" w:space="0"/>
              <w:right w:val="single" w:color="000000" w:sz="4" w:space="0"/>
            </w:tcBorders>
            <w:vAlign w:val="center"/>
          </w:tcPr>
          <w:p>
            <w:pPr>
              <w:spacing w:line="280" w:lineRule="exact"/>
              <w:jc w:val="center"/>
              <w:rPr>
                <w:rFonts w:ascii="宋体" w:hAnsi="宋体" w:cs="宋体"/>
                <w:b w:val="0"/>
                <w:bCs w:val="0"/>
                <w:sz w:val="16"/>
                <w:szCs w:val="16"/>
              </w:rPr>
            </w:pPr>
            <w:r>
              <w:rPr>
                <w:rFonts w:hint="eastAsia" w:ascii="宋体" w:hAnsi="宋体" w:cs="宋体"/>
                <w:b w:val="0"/>
                <w:bCs w:val="0"/>
                <w:sz w:val="16"/>
                <w:szCs w:val="16"/>
              </w:rPr>
              <w:t>上年结余工作任务数</w:t>
            </w:r>
          </w:p>
        </w:tc>
        <w:tc>
          <w:tcPr>
            <w:tcW w:w="102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r>
              <w:rPr>
                <w:rFonts w:hint="eastAsia" w:ascii="宋体" w:hAnsi="宋体" w:cs="宋体"/>
                <w:b w:val="0"/>
                <w:bCs w:val="0"/>
                <w:sz w:val="16"/>
                <w:szCs w:val="16"/>
              </w:rPr>
              <w:t>1项</w:t>
            </w:r>
          </w:p>
        </w:tc>
        <w:tc>
          <w:tcPr>
            <w:tcW w:w="89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r>
              <w:rPr>
                <w:rFonts w:hint="eastAsia"/>
                <w:b w:val="0"/>
                <w:bCs w:val="0"/>
                <w:sz w:val="16"/>
                <w:szCs w:val="16"/>
              </w:rPr>
              <w:t>1项</w:t>
            </w:r>
          </w:p>
        </w:tc>
        <w:tc>
          <w:tcPr>
            <w:tcW w:w="641"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hint="default" w:ascii="宋体" w:hAnsi="宋体" w:cs="宋体" w:eastAsiaTheme="minorEastAsia"/>
                <w:b w:val="0"/>
                <w:bCs w:val="0"/>
                <w:sz w:val="16"/>
                <w:szCs w:val="16"/>
                <w:lang w:val="en-US" w:eastAsia="zh-CN"/>
              </w:rPr>
            </w:pPr>
            <w:r>
              <w:rPr>
                <w:rFonts w:hint="eastAsia" w:ascii="宋体" w:hAnsi="宋体" w:cs="宋体"/>
                <w:b w:val="0"/>
                <w:bCs w:val="0"/>
                <w:sz w:val="16"/>
                <w:szCs w:val="16"/>
                <w:lang w:val="en-US" w:eastAsia="zh-CN"/>
              </w:rPr>
              <w:t>15</w:t>
            </w:r>
          </w:p>
        </w:tc>
        <w:tc>
          <w:tcPr>
            <w:tcW w:w="646"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hint="default" w:ascii="宋体" w:hAnsi="宋体" w:cs="宋体" w:eastAsiaTheme="minorEastAsia"/>
                <w:b w:val="0"/>
                <w:bCs w:val="0"/>
                <w:sz w:val="16"/>
                <w:szCs w:val="16"/>
                <w:lang w:val="en-US" w:eastAsia="zh-CN"/>
              </w:rPr>
            </w:pPr>
            <w:r>
              <w:rPr>
                <w:rFonts w:hint="eastAsia" w:ascii="宋体" w:hAnsi="宋体" w:cs="宋体"/>
                <w:b w:val="0"/>
                <w:bCs w:val="0"/>
                <w:sz w:val="16"/>
                <w:szCs w:val="16"/>
                <w:lang w:val="en-US" w:eastAsia="zh-CN"/>
              </w:rPr>
              <w:t>15</w:t>
            </w: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b w:val="0"/>
                <w:bCs w:val="0"/>
                <w:color w:val="000000"/>
                <w:sz w:val="16"/>
                <w:szCs w:val="16"/>
              </w:rPr>
            </w:pPr>
          </w:p>
        </w:tc>
        <w:tc>
          <w:tcPr>
            <w:tcW w:w="2148" w:type="dxa"/>
            <w:gridSpan w:val="3"/>
            <w:vMerge w:val="continue"/>
            <w:tcBorders>
              <w:left w:val="single" w:color="000000" w:sz="4" w:space="0"/>
              <w:bottom w:val="single" w:color="000000" w:sz="4" w:space="0"/>
              <w:right w:val="single" w:color="000000" w:sz="4" w:space="0"/>
            </w:tcBorders>
            <w:vAlign w:val="center"/>
          </w:tcPr>
          <w:p>
            <w:pPr>
              <w:spacing w:line="280" w:lineRule="exact"/>
              <w:jc w:val="center"/>
              <w:rPr>
                <w:rFonts w:ascii="宋体" w:hAnsi="宋体" w:cs="宋体"/>
                <w:b w:val="0"/>
                <w:bCs w:val="0"/>
                <w:sz w:val="16"/>
                <w:szCs w:val="16"/>
              </w:rPr>
            </w:pPr>
          </w:p>
        </w:tc>
        <w:tc>
          <w:tcPr>
            <w:tcW w:w="102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893"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641"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646"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restart"/>
            <w:tcBorders>
              <w:top w:val="single" w:color="000000" w:sz="4" w:space="0"/>
              <w:left w:val="nil"/>
              <w:bottom w:val="single" w:color="000000" w:sz="4" w:space="0"/>
              <w:right w:val="single" w:color="000000" w:sz="4" w:space="0"/>
            </w:tcBorders>
            <w:vAlign w:val="center"/>
          </w:tcPr>
          <w:p>
            <w:pPr>
              <w:spacing w:line="280" w:lineRule="exact"/>
              <w:jc w:val="center"/>
              <w:rPr>
                <w:rFonts w:ascii="宋体" w:hAnsi="宋体" w:cs="宋体"/>
                <w:b w:val="0"/>
                <w:bCs w:val="0"/>
                <w:color w:val="000000"/>
                <w:sz w:val="16"/>
                <w:szCs w:val="16"/>
              </w:rPr>
            </w:pPr>
            <w:r>
              <w:rPr>
                <w:rFonts w:hint="eastAsia" w:ascii="宋体" w:hAnsi="宋体" w:cs="宋体"/>
                <w:b w:val="0"/>
                <w:bCs w:val="0"/>
                <w:color w:val="000000"/>
                <w:kern w:val="0"/>
                <w:sz w:val="16"/>
                <w:szCs w:val="16"/>
              </w:rPr>
              <w:t>质量指标</w:t>
            </w:r>
          </w:p>
        </w:tc>
        <w:tc>
          <w:tcPr>
            <w:tcW w:w="2148" w:type="dxa"/>
            <w:gridSpan w:val="3"/>
            <w:vMerge w:val="restart"/>
            <w:tcBorders>
              <w:top w:val="single" w:color="000000" w:sz="4" w:space="0"/>
              <w:left w:val="single" w:color="000000" w:sz="4" w:space="0"/>
              <w:right w:val="single" w:color="000000" w:sz="4" w:space="0"/>
            </w:tcBorders>
            <w:vAlign w:val="center"/>
          </w:tcPr>
          <w:p>
            <w:pPr>
              <w:spacing w:line="280" w:lineRule="exact"/>
              <w:jc w:val="center"/>
              <w:rPr>
                <w:rFonts w:ascii="宋体" w:hAnsi="宋体" w:cs="宋体"/>
                <w:b w:val="0"/>
                <w:bCs w:val="0"/>
                <w:sz w:val="16"/>
                <w:szCs w:val="16"/>
              </w:rPr>
            </w:pPr>
            <w:r>
              <w:rPr>
                <w:rFonts w:hint="eastAsia" w:ascii="宋体" w:hAnsi="宋体" w:cs="宋体"/>
                <w:b w:val="0"/>
                <w:bCs w:val="0"/>
                <w:sz w:val="16"/>
                <w:szCs w:val="16"/>
              </w:rPr>
              <w:t>上年结余工作质量达标率</w:t>
            </w:r>
          </w:p>
        </w:tc>
        <w:tc>
          <w:tcPr>
            <w:tcW w:w="102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r>
              <w:rPr>
                <w:rFonts w:hint="eastAsia" w:ascii="宋体" w:hAnsi="宋体" w:cs="宋体"/>
                <w:b w:val="0"/>
                <w:bCs w:val="0"/>
                <w:sz w:val="16"/>
                <w:szCs w:val="16"/>
              </w:rPr>
              <w:t>100%</w:t>
            </w:r>
          </w:p>
        </w:tc>
        <w:tc>
          <w:tcPr>
            <w:tcW w:w="89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r>
              <w:rPr>
                <w:rFonts w:hint="eastAsia" w:ascii="宋体" w:hAnsi="宋体" w:cs="宋体"/>
                <w:b w:val="0"/>
                <w:bCs w:val="0"/>
                <w:sz w:val="16"/>
                <w:szCs w:val="16"/>
              </w:rPr>
              <w:t>100%</w:t>
            </w:r>
          </w:p>
        </w:tc>
        <w:tc>
          <w:tcPr>
            <w:tcW w:w="641"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hint="default" w:ascii="宋体" w:hAnsi="宋体" w:cs="宋体" w:eastAsiaTheme="minorEastAsia"/>
                <w:b w:val="0"/>
                <w:bCs w:val="0"/>
                <w:sz w:val="16"/>
                <w:szCs w:val="16"/>
                <w:lang w:val="en-US" w:eastAsia="zh-CN"/>
              </w:rPr>
            </w:pPr>
            <w:r>
              <w:rPr>
                <w:rFonts w:hint="eastAsia" w:ascii="宋体" w:hAnsi="宋体" w:cs="宋体"/>
                <w:b w:val="0"/>
                <w:bCs w:val="0"/>
                <w:sz w:val="16"/>
                <w:szCs w:val="16"/>
                <w:lang w:val="en-US" w:eastAsia="zh-CN"/>
              </w:rPr>
              <w:t>15</w:t>
            </w:r>
          </w:p>
        </w:tc>
        <w:tc>
          <w:tcPr>
            <w:tcW w:w="646"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hint="default" w:ascii="宋体" w:hAnsi="宋体" w:cs="宋体" w:eastAsiaTheme="minorEastAsia"/>
                <w:b w:val="0"/>
                <w:bCs w:val="0"/>
                <w:sz w:val="16"/>
                <w:szCs w:val="16"/>
                <w:lang w:val="en-US" w:eastAsia="zh-CN"/>
              </w:rPr>
            </w:pPr>
            <w:r>
              <w:rPr>
                <w:rFonts w:hint="eastAsia" w:ascii="宋体" w:hAnsi="宋体" w:cs="宋体"/>
                <w:b w:val="0"/>
                <w:bCs w:val="0"/>
                <w:sz w:val="16"/>
                <w:szCs w:val="16"/>
                <w:lang w:val="en-US" w:eastAsia="zh-CN"/>
              </w:rPr>
              <w:t>15</w:t>
            </w: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b w:val="0"/>
                <w:bCs w:val="0"/>
                <w:color w:val="000000"/>
                <w:sz w:val="16"/>
                <w:szCs w:val="16"/>
              </w:rPr>
            </w:pPr>
          </w:p>
        </w:tc>
        <w:tc>
          <w:tcPr>
            <w:tcW w:w="2148" w:type="dxa"/>
            <w:gridSpan w:val="3"/>
            <w:vMerge w:val="continue"/>
            <w:tcBorders>
              <w:left w:val="single" w:color="000000" w:sz="4" w:space="0"/>
              <w:bottom w:val="single" w:color="000000" w:sz="4" w:space="0"/>
              <w:right w:val="single" w:color="000000" w:sz="4" w:space="0"/>
            </w:tcBorders>
            <w:vAlign w:val="center"/>
          </w:tcPr>
          <w:p>
            <w:pPr>
              <w:spacing w:line="280" w:lineRule="exact"/>
              <w:jc w:val="center"/>
              <w:rPr>
                <w:rFonts w:ascii="宋体" w:hAnsi="宋体" w:cs="宋体"/>
                <w:b w:val="0"/>
                <w:bCs w:val="0"/>
                <w:sz w:val="16"/>
                <w:szCs w:val="16"/>
              </w:rPr>
            </w:pPr>
          </w:p>
        </w:tc>
        <w:tc>
          <w:tcPr>
            <w:tcW w:w="102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893"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641"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646"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b w:val="0"/>
                <w:bCs w:val="0"/>
                <w:color w:val="000000"/>
                <w:sz w:val="16"/>
                <w:szCs w:val="16"/>
              </w:rPr>
            </w:pPr>
            <w:r>
              <w:rPr>
                <w:rFonts w:hint="eastAsia" w:ascii="宋体" w:hAnsi="宋体" w:cs="宋体"/>
                <w:b w:val="0"/>
                <w:bCs w:val="0"/>
                <w:color w:val="000000"/>
                <w:kern w:val="0"/>
                <w:sz w:val="16"/>
                <w:szCs w:val="16"/>
              </w:rPr>
              <w:t>时效指标</w:t>
            </w:r>
          </w:p>
        </w:tc>
        <w:tc>
          <w:tcPr>
            <w:tcW w:w="2148" w:type="dxa"/>
            <w:gridSpan w:val="3"/>
            <w:vMerge w:val="restart"/>
            <w:tcBorders>
              <w:top w:val="single" w:color="000000" w:sz="4" w:space="0"/>
              <w:left w:val="single" w:color="000000" w:sz="4" w:space="0"/>
              <w:right w:val="single" w:color="000000" w:sz="4" w:space="0"/>
            </w:tcBorders>
            <w:vAlign w:val="center"/>
          </w:tcPr>
          <w:p>
            <w:pPr>
              <w:spacing w:line="280" w:lineRule="exact"/>
              <w:ind w:firstLine="264" w:firstLineChars="0"/>
              <w:jc w:val="center"/>
              <w:rPr>
                <w:rFonts w:ascii="宋体" w:hAnsi="宋体" w:cs="宋体"/>
                <w:b w:val="0"/>
                <w:bCs w:val="0"/>
                <w:sz w:val="16"/>
                <w:szCs w:val="16"/>
              </w:rPr>
            </w:pPr>
            <w:r>
              <w:rPr>
                <w:rFonts w:hint="eastAsia" w:ascii="宋体" w:hAnsi="宋体" w:cs="宋体"/>
                <w:b w:val="0"/>
                <w:bCs w:val="0"/>
                <w:sz w:val="16"/>
                <w:szCs w:val="16"/>
              </w:rPr>
              <w:t>上年结余工作开展及时率</w:t>
            </w:r>
          </w:p>
        </w:tc>
        <w:tc>
          <w:tcPr>
            <w:tcW w:w="102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r>
              <w:rPr>
                <w:rFonts w:hint="eastAsia" w:ascii="宋体" w:hAnsi="宋体" w:cs="宋体"/>
                <w:b w:val="0"/>
                <w:bCs w:val="0"/>
                <w:sz w:val="16"/>
                <w:szCs w:val="16"/>
              </w:rPr>
              <w:t>100%</w:t>
            </w:r>
          </w:p>
        </w:tc>
        <w:tc>
          <w:tcPr>
            <w:tcW w:w="89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r>
              <w:rPr>
                <w:rFonts w:hint="eastAsia" w:ascii="宋体" w:hAnsi="宋体" w:cs="宋体"/>
                <w:b w:val="0"/>
                <w:bCs w:val="0"/>
                <w:sz w:val="16"/>
                <w:szCs w:val="16"/>
              </w:rPr>
              <w:t>100%</w:t>
            </w:r>
          </w:p>
        </w:tc>
        <w:tc>
          <w:tcPr>
            <w:tcW w:w="641"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hint="default" w:ascii="宋体" w:hAnsi="宋体" w:cs="宋体" w:eastAsiaTheme="minorEastAsia"/>
                <w:b w:val="0"/>
                <w:bCs w:val="0"/>
                <w:sz w:val="16"/>
                <w:szCs w:val="16"/>
                <w:lang w:val="en-US" w:eastAsia="zh-CN"/>
              </w:rPr>
            </w:pPr>
            <w:r>
              <w:rPr>
                <w:rFonts w:hint="eastAsia" w:ascii="宋体" w:hAnsi="宋体" w:cs="宋体"/>
                <w:b w:val="0"/>
                <w:bCs w:val="0"/>
                <w:sz w:val="16"/>
                <w:szCs w:val="16"/>
                <w:lang w:val="en-US" w:eastAsia="zh-CN"/>
              </w:rPr>
              <w:t>15</w:t>
            </w:r>
          </w:p>
        </w:tc>
        <w:tc>
          <w:tcPr>
            <w:tcW w:w="646"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hint="default" w:ascii="宋体" w:hAnsi="宋体" w:cs="宋体" w:eastAsiaTheme="minorEastAsia"/>
                <w:b w:val="0"/>
                <w:bCs w:val="0"/>
                <w:sz w:val="16"/>
                <w:szCs w:val="16"/>
                <w:lang w:val="en-US" w:eastAsia="zh-CN"/>
              </w:rPr>
            </w:pPr>
            <w:r>
              <w:rPr>
                <w:rFonts w:hint="eastAsia" w:ascii="宋体" w:hAnsi="宋体" w:cs="宋体"/>
                <w:b w:val="0"/>
                <w:bCs w:val="0"/>
                <w:sz w:val="16"/>
                <w:szCs w:val="16"/>
                <w:lang w:val="en-US" w:eastAsia="zh-CN"/>
              </w:rPr>
              <w:t>15</w:t>
            </w: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val="0"/>
                <w:bCs w:val="0"/>
                <w:color w:val="000000"/>
                <w:sz w:val="16"/>
                <w:szCs w:val="16"/>
              </w:rPr>
            </w:pPr>
          </w:p>
        </w:tc>
        <w:tc>
          <w:tcPr>
            <w:tcW w:w="2148" w:type="dxa"/>
            <w:gridSpan w:val="3"/>
            <w:vMerge w:val="continue"/>
            <w:tcBorders>
              <w:left w:val="single" w:color="000000" w:sz="4" w:space="0"/>
              <w:bottom w:val="single" w:color="000000" w:sz="4" w:space="0"/>
              <w:right w:val="single" w:color="000000" w:sz="4" w:space="0"/>
            </w:tcBorders>
            <w:vAlign w:val="center"/>
          </w:tcPr>
          <w:p>
            <w:pPr>
              <w:spacing w:line="280" w:lineRule="exact"/>
              <w:jc w:val="center"/>
              <w:rPr>
                <w:rFonts w:ascii="宋体" w:hAnsi="宋体" w:cs="宋体"/>
                <w:b w:val="0"/>
                <w:bCs w:val="0"/>
                <w:sz w:val="16"/>
                <w:szCs w:val="16"/>
              </w:rPr>
            </w:pPr>
          </w:p>
        </w:tc>
        <w:tc>
          <w:tcPr>
            <w:tcW w:w="102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893"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641"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646"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b w:val="0"/>
                <w:bCs w:val="0"/>
                <w:color w:val="000000"/>
                <w:sz w:val="16"/>
                <w:szCs w:val="16"/>
              </w:rPr>
            </w:pPr>
            <w:r>
              <w:rPr>
                <w:rFonts w:hint="eastAsia" w:ascii="宋体" w:hAnsi="宋体" w:cs="宋体"/>
                <w:b w:val="0"/>
                <w:bCs w:val="0"/>
                <w:color w:val="000000"/>
                <w:kern w:val="0"/>
                <w:sz w:val="16"/>
                <w:szCs w:val="16"/>
              </w:rPr>
              <w:t>成本指标</w:t>
            </w:r>
          </w:p>
        </w:tc>
        <w:tc>
          <w:tcPr>
            <w:tcW w:w="2148" w:type="dxa"/>
            <w:gridSpan w:val="3"/>
            <w:vMerge w:val="restart"/>
            <w:tcBorders>
              <w:top w:val="single" w:color="000000" w:sz="4" w:space="0"/>
              <w:left w:val="single" w:color="000000" w:sz="4" w:space="0"/>
              <w:right w:val="single" w:color="000000" w:sz="4" w:space="0"/>
            </w:tcBorders>
            <w:vAlign w:val="center"/>
          </w:tcPr>
          <w:p>
            <w:pPr>
              <w:spacing w:line="280" w:lineRule="exact"/>
              <w:jc w:val="center"/>
              <w:rPr>
                <w:rFonts w:ascii="宋体" w:hAnsi="宋体" w:cs="宋体"/>
                <w:b w:val="0"/>
                <w:bCs w:val="0"/>
                <w:sz w:val="16"/>
                <w:szCs w:val="16"/>
              </w:rPr>
            </w:pPr>
            <w:r>
              <w:rPr>
                <w:rFonts w:hint="eastAsia" w:ascii="宋体" w:hAnsi="宋体" w:cs="宋体"/>
                <w:b w:val="0"/>
                <w:bCs w:val="0"/>
                <w:sz w:val="16"/>
                <w:szCs w:val="16"/>
              </w:rPr>
              <w:t>项目总成本</w:t>
            </w:r>
          </w:p>
        </w:tc>
        <w:tc>
          <w:tcPr>
            <w:tcW w:w="102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r>
              <w:rPr>
                <w:rFonts w:hint="eastAsia" w:ascii="宋体" w:hAnsi="宋体" w:cs="宋体"/>
                <w:b w:val="0"/>
                <w:bCs w:val="0"/>
                <w:sz w:val="16"/>
                <w:szCs w:val="16"/>
              </w:rPr>
              <w:t>≤1.03万元</w:t>
            </w:r>
          </w:p>
        </w:tc>
        <w:tc>
          <w:tcPr>
            <w:tcW w:w="89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r>
              <w:rPr>
                <w:rFonts w:hint="eastAsia" w:ascii="宋体" w:hAnsi="宋体" w:cs="宋体"/>
                <w:b w:val="0"/>
                <w:bCs w:val="0"/>
                <w:sz w:val="16"/>
                <w:szCs w:val="16"/>
              </w:rPr>
              <w:t>1.03万元</w:t>
            </w:r>
          </w:p>
        </w:tc>
        <w:tc>
          <w:tcPr>
            <w:tcW w:w="641"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hint="eastAsia" w:ascii="宋体" w:hAnsi="宋体" w:cs="宋体" w:eastAsiaTheme="minorEastAsia"/>
                <w:b w:val="0"/>
                <w:bCs w:val="0"/>
                <w:sz w:val="16"/>
                <w:szCs w:val="16"/>
                <w:lang w:val="en-US" w:eastAsia="zh-CN"/>
              </w:rPr>
            </w:pPr>
            <w:r>
              <w:rPr>
                <w:rFonts w:hint="eastAsia" w:ascii="宋体" w:hAnsi="宋体" w:cs="宋体"/>
                <w:b w:val="0"/>
                <w:bCs w:val="0"/>
                <w:sz w:val="16"/>
                <w:szCs w:val="16"/>
                <w:lang w:val="en-US" w:eastAsia="zh-CN"/>
              </w:rPr>
              <w:t>5</w:t>
            </w:r>
          </w:p>
        </w:tc>
        <w:tc>
          <w:tcPr>
            <w:tcW w:w="646"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hint="eastAsia" w:ascii="宋体" w:hAnsi="宋体" w:cs="宋体" w:eastAsiaTheme="minorEastAsia"/>
                <w:b w:val="0"/>
                <w:bCs w:val="0"/>
                <w:sz w:val="16"/>
                <w:szCs w:val="16"/>
                <w:lang w:val="en-US" w:eastAsia="zh-CN"/>
              </w:rPr>
            </w:pPr>
            <w:r>
              <w:rPr>
                <w:rFonts w:hint="eastAsia" w:ascii="宋体" w:hAnsi="宋体" w:cs="宋体"/>
                <w:b w:val="0"/>
                <w:bCs w:val="0"/>
                <w:sz w:val="16"/>
                <w:szCs w:val="16"/>
                <w:lang w:val="en-US" w:eastAsia="zh-CN"/>
              </w:rPr>
              <w:t>5</w:t>
            </w: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val="0"/>
                <w:bCs w:val="0"/>
                <w:color w:val="000000"/>
                <w:sz w:val="16"/>
                <w:szCs w:val="16"/>
              </w:rPr>
            </w:pPr>
          </w:p>
        </w:tc>
        <w:tc>
          <w:tcPr>
            <w:tcW w:w="2148" w:type="dxa"/>
            <w:gridSpan w:val="3"/>
            <w:vMerge w:val="continue"/>
            <w:tcBorders>
              <w:left w:val="single" w:color="000000" w:sz="4" w:space="0"/>
              <w:bottom w:val="single" w:color="000000" w:sz="4" w:space="0"/>
              <w:right w:val="single" w:color="000000" w:sz="4" w:space="0"/>
            </w:tcBorders>
            <w:vAlign w:val="center"/>
          </w:tcPr>
          <w:p>
            <w:pPr>
              <w:spacing w:line="280" w:lineRule="exact"/>
              <w:jc w:val="center"/>
              <w:rPr>
                <w:rFonts w:ascii="宋体" w:hAnsi="宋体" w:cs="宋体"/>
                <w:b w:val="0"/>
                <w:bCs w:val="0"/>
                <w:sz w:val="16"/>
                <w:szCs w:val="16"/>
              </w:rPr>
            </w:pPr>
          </w:p>
        </w:tc>
        <w:tc>
          <w:tcPr>
            <w:tcW w:w="102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893"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641"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646"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b w:val="0"/>
                <w:bCs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益</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标</w:t>
            </w:r>
          </w:p>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（30分）</w:t>
            </w:r>
          </w:p>
        </w:tc>
        <w:tc>
          <w:tcPr>
            <w:tcW w:w="12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b w:val="0"/>
                <w:bCs w:val="0"/>
                <w:color w:val="000000"/>
                <w:sz w:val="16"/>
                <w:szCs w:val="16"/>
              </w:rPr>
            </w:pPr>
            <w:r>
              <w:rPr>
                <w:rFonts w:hint="eastAsia" w:ascii="宋体" w:hAnsi="宋体" w:cs="宋体"/>
                <w:b w:val="0"/>
                <w:bCs w:val="0"/>
                <w:color w:val="000000"/>
                <w:kern w:val="0"/>
                <w:sz w:val="16"/>
                <w:szCs w:val="16"/>
              </w:rPr>
              <w:t>经济效益指标</w:t>
            </w:r>
          </w:p>
        </w:tc>
        <w:tc>
          <w:tcPr>
            <w:tcW w:w="2148" w:type="dxa"/>
            <w:gridSpan w:val="3"/>
            <w:vMerge w:val="restart"/>
            <w:tcBorders>
              <w:top w:val="single" w:color="000000" w:sz="4" w:space="0"/>
              <w:left w:val="single" w:color="000000" w:sz="4" w:space="0"/>
              <w:right w:val="single" w:color="000000" w:sz="4" w:space="0"/>
            </w:tcBorders>
            <w:vAlign w:val="center"/>
          </w:tcPr>
          <w:p>
            <w:pPr>
              <w:spacing w:line="280" w:lineRule="exact"/>
              <w:jc w:val="center"/>
              <w:rPr>
                <w:rFonts w:ascii="宋体" w:hAnsi="宋体"/>
                <w:b w:val="0"/>
                <w:bCs w:val="0"/>
                <w:sz w:val="16"/>
                <w:szCs w:val="16"/>
              </w:rPr>
            </w:pPr>
          </w:p>
        </w:tc>
        <w:tc>
          <w:tcPr>
            <w:tcW w:w="102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89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641"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646"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val="0"/>
                <w:bCs w:val="0"/>
                <w:color w:val="000000"/>
                <w:sz w:val="16"/>
                <w:szCs w:val="16"/>
              </w:rPr>
            </w:pPr>
          </w:p>
        </w:tc>
        <w:tc>
          <w:tcPr>
            <w:tcW w:w="2148" w:type="dxa"/>
            <w:gridSpan w:val="3"/>
            <w:vMerge w:val="continue"/>
            <w:tcBorders>
              <w:left w:val="single" w:color="000000" w:sz="4" w:space="0"/>
              <w:bottom w:val="single" w:color="000000" w:sz="4" w:space="0"/>
              <w:right w:val="single" w:color="000000" w:sz="4" w:space="0"/>
            </w:tcBorders>
            <w:vAlign w:val="center"/>
          </w:tcPr>
          <w:p>
            <w:pPr>
              <w:spacing w:line="280" w:lineRule="exact"/>
              <w:jc w:val="center"/>
              <w:rPr>
                <w:rFonts w:ascii="宋体" w:hAnsi="宋体"/>
                <w:b w:val="0"/>
                <w:bCs w:val="0"/>
                <w:sz w:val="16"/>
                <w:szCs w:val="16"/>
              </w:rPr>
            </w:pPr>
          </w:p>
        </w:tc>
        <w:tc>
          <w:tcPr>
            <w:tcW w:w="102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893"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641"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646"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cs="宋体"/>
                <w:b w:val="0"/>
                <w:bCs w:val="0"/>
                <w:color w:val="000000"/>
                <w:sz w:val="16"/>
                <w:szCs w:val="16"/>
              </w:rPr>
            </w:pPr>
            <w:r>
              <w:rPr>
                <w:rFonts w:hint="eastAsia" w:ascii="宋体" w:hAnsi="宋体" w:cs="宋体"/>
                <w:b w:val="0"/>
                <w:bCs w:val="0"/>
                <w:color w:val="000000"/>
                <w:kern w:val="0"/>
                <w:sz w:val="16"/>
                <w:szCs w:val="16"/>
              </w:rPr>
              <w:t>社会效益指标</w:t>
            </w:r>
          </w:p>
        </w:tc>
        <w:tc>
          <w:tcPr>
            <w:tcW w:w="21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保证工作正常开展</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正常运转</w:t>
            </w: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正常运转</w:t>
            </w:r>
          </w:p>
        </w:tc>
        <w:tc>
          <w:tcPr>
            <w:tcW w:w="6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10</w:t>
            </w:r>
          </w:p>
        </w:tc>
        <w:tc>
          <w:tcPr>
            <w:tcW w:w="6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10</w:t>
            </w: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val="0"/>
                <w:bCs w:val="0"/>
                <w:color w:val="000000"/>
                <w:sz w:val="16"/>
                <w:szCs w:val="16"/>
              </w:rPr>
            </w:pPr>
          </w:p>
        </w:tc>
        <w:tc>
          <w:tcPr>
            <w:tcW w:w="21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提高公共服水平</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显著</w:t>
            </w: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显著</w:t>
            </w:r>
          </w:p>
        </w:tc>
        <w:tc>
          <w:tcPr>
            <w:tcW w:w="6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10</w:t>
            </w:r>
          </w:p>
        </w:tc>
        <w:tc>
          <w:tcPr>
            <w:tcW w:w="64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10</w:t>
            </w: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生态效益指标</w:t>
            </w:r>
          </w:p>
        </w:tc>
        <w:tc>
          <w:tcPr>
            <w:tcW w:w="2148" w:type="dxa"/>
            <w:gridSpan w:val="3"/>
            <w:vMerge w:val="restart"/>
            <w:tcBorders>
              <w:top w:val="single" w:color="000000" w:sz="4" w:space="0"/>
              <w:left w:val="single" w:color="000000" w:sz="4" w:space="0"/>
              <w:right w:val="single" w:color="000000" w:sz="4" w:space="0"/>
            </w:tcBorders>
            <w:vAlign w:val="center"/>
          </w:tcPr>
          <w:p>
            <w:pPr>
              <w:spacing w:line="280" w:lineRule="exact"/>
              <w:jc w:val="center"/>
              <w:rPr>
                <w:rFonts w:ascii="宋体" w:hAnsi="宋体"/>
                <w:b w:val="0"/>
                <w:bCs w:val="0"/>
                <w:sz w:val="16"/>
                <w:szCs w:val="16"/>
              </w:rPr>
            </w:pPr>
          </w:p>
        </w:tc>
        <w:tc>
          <w:tcPr>
            <w:tcW w:w="102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89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641"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646"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val="0"/>
                <w:bCs w:val="0"/>
                <w:color w:val="000000"/>
                <w:kern w:val="0"/>
                <w:sz w:val="16"/>
                <w:szCs w:val="16"/>
              </w:rPr>
            </w:pPr>
          </w:p>
        </w:tc>
        <w:tc>
          <w:tcPr>
            <w:tcW w:w="2148" w:type="dxa"/>
            <w:gridSpan w:val="3"/>
            <w:vMerge w:val="continue"/>
            <w:tcBorders>
              <w:left w:val="single" w:color="000000" w:sz="4" w:space="0"/>
              <w:bottom w:val="single" w:color="000000" w:sz="4" w:space="0"/>
              <w:right w:val="single" w:color="000000" w:sz="4" w:space="0"/>
            </w:tcBorders>
            <w:vAlign w:val="center"/>
          </w:tcPr>
          <w:p>
            <w:pPr>
              <w:spacing w:line="280" w:lineRule="exact"/>
              <w:jc w:val="center"/>
              <w:rPr>
                <w:rFonts w:ascii="宋体" w:hAnsi="宋体"/>
                <w:b w:val="0"/>
                <w:bCs w:val="0"/>
                <w:sz w:val="16"/>
                <w:szCs w:val="16"/>
              </w:rPr>
            </w:pPr>
          </w:p>
        </w:tc>
        <w:tc>
          <w:tcPr>
            <w:tcW w:w="102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893"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641"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646"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cs="宋体"/>
                <w:b w:val="0"/>
                <w:bCs w:val="0"/>
                <w:color w:val="000000"/>
                <w:sz w:val="16"/>
                <w:szCs w:val="16"/>
              </w:rPr>
            </w:pPr>
            <w:r>
              <w:rPr>
                <w:rFonts w:hint="eastAsia" w:ascii="宋体" w:hAnsi="宋体" w:cs="宋体"/>
                <w:b w:val="0"/>
                <w:bCs w:val="0"/>
                <w:color w:val="000000"/>
                <w:sz w:val="16"/>
                <w:szCs w:val="16"/>
              </w:rPr>
              <w:t>可持续影响</w:t>
            </w:r>
          </w:p>
          <w:p>
            <w:pPr>
              <w:spacing w:line="280" w:lineRule="exact"/>
              <w:jc w:val="center"/>
              <w:rPr>
                <w:rFonts w:ascii="宋体" w:hAnsi="宋体" w:cs="宋体"/>
                <w:b w:val="0"/>
                <w:bCs w:val="0"/>
                <w:color w:val="000000"/>
                <w:sz w:val="16"/>
                <w:szCs w:val="16"/>
              </w:rPr>
            </w:pPr>
            <w:r>
              <w:rPr>
                <w:rFonts w:hint="eastAsia" w:ascii="宋体" w:hAnsi="宋体" w:cs="宋体"/>
                <w:b w:val="0"/>
                <w:bCs w:val="0"/>
                <w:color w:val="000000"/>
                <w:sz w:val="16"/>
                <w:szCs w:val="16"/>
              </w:rPr>
              <w:t>指标</w:t>
            </w:r>
          </w:p>
        </w:tc>
        <w:tc>
          <w:tcPr>
            <w:tcW w:w="2148" w:type="dxa"/>
            <w:gridSpan w:val="3"/>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带动水产良种繁育发展能力</w:t>
            </w:r>
          </w:p>
        </w:tc>
        <w:tc>
          <w:tcPr>
            <w:tcW w:w="102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增强</w:t>
            </w:r>
          </w:p>
        </w:tc>
        <w:tc>
          <w:tcPr>
            <w:tcW w:w="89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增强</w:t>
            </w:r>
          </w:p>
        </w:tc>
        <w:tc>
          <w:tcPr>
            <w:tcW w:w="641"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10</w:t>
            </w:r>
          </w:p>
        </w:tc>
        <w:tc>
          <w:tcPr>
            <w:tcW w:w="646"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10</w:t>
            </w: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val="0"/>
                <w:bCs w:val="0"/>
                <w:color w:val="000000"/>
                <w:sz w:val="16"/>
                <w:szCs w:val="16"/>
              </w:rPr>
            </w:pPr>
          </w:p>
        </w:tc>
        <w:tc>
          <w:tcPr>
            <w:tcW w:w="2148" w:type="dxa"/>
            <w:gridSpan w:val="3"/>
            <w:vMerge w:val="continue"/>
            <w:tcBorders>
              <w:left w:val="single" w:color="000000" w:sz="4" w:space="0"/>
              <w:bottom w:val="single" w:color="000000" w:sz="4" w:space="0"/>
              <w:right w:val="single" w:color="000000" w:sz="4" w:space="0"/>
            </w:tcBorders>
            <w:vAlign w:val="center"/>
          </w:tcPr>
          <w:p>
            <w:pPr>
              <w:spacing w:line="280" w:lineRule="exact"/>
              <w:jc w:val="center"/>
              <w:rPr>
                <w:rFonts w:ascii="宋体" w:hAnsi="宋体"/>
                <w:b w:val="0"/>
                <w:bCs w:val="0"/>
                <w:sz w:val="16"/>
                <w:szCs w:val="16"/>
              </w:rPr>
            </w:pPr>
          </w:p>
        </w:tc>
        <w:tc>
          <w:tcPr>
            <w:tcW w:w="102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893"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641"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646"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b w:val="0"/>
                <w:bCs w:val="0"/>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满意度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指标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（10分）</w:t>
            </w:r>
          </w:p>
        </w:tc>
        <w:tc>
          <w:tcPr>
            <w:tcW w:w="12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服务对象</w:t>
            </w:r>
          </w:p>
          <w:p>
            <w:pPr>
              <w:spacing w:line="280" w:lineRule="exact"/>
              <w:jc w:val="center"/>
              <w:rPr>
                <w:rFonts w:ascii="宋体" w:hAnsi="宋体" w:cs="宋体"/>
                <w:b w:val="0"/>
                <w:bCs w:val="0"/>
                <w:color w:val="000000"/>
                <w:sz w:val="16"/>
                <w:szCs w:val="16"/>
              </w:rPr>
            </w:pPr>
            <w:r>
              <w:rPr>
                <w:rFonts w:hint="eastAsia" w:ascii="宋体" w:hAnsi="宋体" w:cs="宋体"/>
                <w:b w:val="0"/>
                <w:bCs w:val="0"/>
                <w:color w:val="000000"/>
                <w:kern w:val="0"/>
                <w:sz w:val="16"/>
                <w:szCs w:val="16"/>
              </w:rPr>
              <w:t>满意度指标</w:t>
            </w:r>
          </w:p>
        </w:tc>
        <w:tc>
          <w:tcPr>
            <w:tcW w:w="2148" w:type="dxa"/>
            <w:gridSpan w:val="3"/>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群众满意度</w:t>
            </w:r>
          </w:p>
        </w:tc>
        <w:tc>
          <w:tcPr>
            <w:tcW w:w="102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100%</w:t>
            </w:r>
          </w:p>
        </w:tc>
        <w:tc>
          <w:tcPr>
            <w:tcW w:w="89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100%</w:t>
            </w:r>
          </w:p>
        </w:tc>
        <w:tc>
          <w:tcPr>
            <w:tcW w:w="641"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10</w:t>
            </w:r>
          </w:p>
        </w:tc>
        <w:tc>
          <w:tcPr>
            <w:tcW w:w="646" w:type="dxa"/>
            <w:gridSpan w:val="2"/>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jc w:val="center"/>
              <w:textAlignment w:val="center"/>
              <w:rPr>
                <w:rFonts w:ascii="宋体" w:hAnsi="宋体"/>
                <w:b w:val="0"/>
                <w:bCs w:val="0"/>
                <w:sz w:val="16"/>
                <w:szCs w:val="16"/>
              </w:rPr>
            </w:pPr>
            <w:r>
              <w:rPr>
                <w:rFonts w:hint="eastAsia" w:ascii="宋体" w:hAnsi="宋体" w:eastAsia="宋体" w:cs="宋体"/>
                <w:b w:val="0"/>
                <w:bCs w:val="0"/>
                <w:i w:val="0"/>
                <w:iCs w:val="0"/>
                <w:color w:val="000000"/>
                <w:kern w:val="0"/>
                <w:sz w:val="16"/>
                <w:szCs w:val="16"/>
                <w:u w:val="none"/>
                <w:lang w:val="en-US" w:eastAsia="zh-CN" w:bidi="ar"/>
              </w:rPr>
              <w:t>10</w:t>
            </w: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14" w:hRule="exact"/>
          <w:jc w:val="center"/>
        </w:trPr>
        <w:tc>
          <w:tcPr>
            <w:tcW w:w="419"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sz w:val="16"/>
                <w:szCs w:val="16"/>
              </w:rPr>
            </w:pPr>
          </w:p>
        </w:tc>
        <w:tc>
          <w:tcPr>
            <w:tcW w:w="8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6"/>
                <w:szCs w:val="16"/>
              </w:rPr>
            </w:pPr>
          </w:p>
        </w:tc>
        <w:tc>
          <w:tcPr>
            <w:tcW w:w="2148" w:type="dxa"/>
            <w:gridSpan w:val="3"/>
            <w:vMerge w:val="continue"/>
            <w:tcBorders>
              <w:left w:val="single" w:color="000000" w:sz="4" w:space="0"/>
              <w:bottom w:val="single" w:color="000000" w:sz="4" w:space="0"/>
              <w:right w:val="single" w:color="000000" w:sz="4" w:space="0"/>
            </w:tcBorders>
            <w:vAlign w:val="center"/>
          </w:tcPr>
          <w:p>
            <w:pPr>
              <w:spacing w:line="280" w:lineRule="exact"/>
              <w:jc w:val="center"/>
              <w:rPr>
                <w:rFonts w:ascii="宋体" w:hAnsi="宋体"/>
                <w:sz w:val="16"/>
                <w:szCs w:val="16"/>
              </w:rPr>
            </w:pPr>
          </w:p>
        </w:tc>
        <w:tc>
          <w:tcPr>
            <w:tcW w:w="102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sz w:val="16"/>
                <w:szCs w:val="16"/>
              </w:rPr>
            </w:pPr>
          </w:p>
        </w:tc>
        <w:tc>
          <w:tcPr>
            <w:tcW w:w="893"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sz w:val="16"/>
                <w:szCs w:val="16"/>
              </w:rPr>
            </w:pPr>
          </w:p>
        </w:tc>
        <w:tc>
          <w:tcPr>
            <w:tcW w:w="641"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sz w:val="16"/>
                <w:szCs w:val="16"/>
              </w:rPr>
            </w:pPr>
          </w:p>
        </w:tc>
        <w:tc>
          <w:tcPr>
            <w:tcW w:w="646" w:type="dxa"/>
            <w:gridSpan w:val="2"/>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sz w:val="16"/>
                <w:szCs w:val="16"/>
              </w:rPr>
            </w:pPr>
          </w:p>
        </w:tc>
        <w:tc>
          <w:tcPr>
            <w:tcW w:w="1524"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64" w:hRule="atLeast"/>
          <w:jc w:val="center"/>
        </w:trPr>
        <w:tc>
          <w:tcPr>
            <w:tcW w:w="24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6872" w:type="dxa"/>
            <w:gridSpan w:val="11"/>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353" w:hRule="atLeast"/>
          <w:jc w:val="center"/>
        </w:trPr>
        <w:tc>
          <w:tcPr>
            <w:tcW w:w="24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textAlignment w:val="center"/>
              <w:rPr>
                <w:rFonts w:ascii="宋体" w:hAnsi="宋体" w:cs="宋体"/>
                <w:color w:val="000000"/>
                <w:kern w:val="0"/>
                <w:sz w:val="16"/>
                <w:szCs w:val="16"/>
              </w:rPr>
            </w:pPr>
            <w:r>
              <w:rPr>
                <w:rFonts w:hint="eastAsia" w:ascii="宋体" w:hAnsi="宋体" w:cs="宋体"/>
                <w:color w:val="000000"/>
                <w:kern w:val="0"/>
                <w:sz w:val="16"/>
                <w:szCs w:val="16"/>
              </w:rPr>
              <w:t>总分在80分以下的项目未实现绩效目标的原因分析及拟采取的措施说明：</w:t>
            </w:r>
          </w:p>
        </w:tc>
        <w:tc>
          <w:tcPr>
            <w:tcW w:w="6872" w:type="dxa"/>
            <w:gridSpan w:val="11"/>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80" w:lineRule="exact"/>
              <w:jc w:val="center"/>
              <w:rPr>
                <w:rFonts w:hint="default" w:ascii="宋体" w:hAnsi="宋体" w:cs="宋体" w:eastAsiaTheme="minorEastAsia"/>
                <w:color w:val="000000"/>
                <w:sz w:val="16"/>
                <w:szCs w:val="16"/>
                <w:lang w:val="en-US" w:eastAsia="zh-CN"/>
              </w:rPr>
            </w:pPr>
            <w:r>
              <w:rPr>
                <w:rFonts w:hint="eastAsia" w:ascii="宋体" w:hAnsi="宋体" w:cs="宋体"/>
                <w:color w:val="000000"/>
                <w:sz w:val="16"/>
                <w:szCs w:val="16"/>
                <w:lang w:val="en-US" w:eastAsia="zh-CN"/>
              </w:rPr>
              <w:t>100</w:t>
            </w:r>
          </w:p>
        </w:tc>
      </w:tr>
    </w:tbl>
    <w:p>
      <w:pPr>
        <w:overflowPunct w:val="0"/>
        <w:adjustRightInd w:val="0"/>
        <w:snapToGrid w:val="0"/>
        <w:spacing w:line="600" w:lineRule="exact"/>
        <w:jc w:val="center"/>
        <w:outlineLvl w:val="0"/>
        <w:rPr>
          <w:rFonts w:ascii="方正小标宋简体" w:hAnsi="方正小标宋简体" w:eastAsia="方正小标宋简体" w:cs="方正小标宋简体"/>
          <w:kern w:val="0"/>
          <w:sz w:val="44"/>
          <w:szCs w:val="44"/>
        </w:rPr>
      </w:pPr>
    </w:p>
    <w:p>
      <w:pPr>
        <w:overflowPunct w:val="0"/>
        <w:adjustRightInd w:val="0"/>
        <w:snapToGrid w:val="0"/>
        <w:spacing w:line="600" w:lineRule="exact"/>
        <w:jc w:val="center"/>
        <w:outlineLvl w:val="0"/>
        <w:rPr>
          <w:rFonts w:hint="eastAsia" w:ascii="方正小标宋简体" w:eastAsia="方正小标宋简体"/>
          <w:sz w:val="44"/>
          <w:szCs w:val="44"/>
        </w:rPr>
      </w:pPr>
      <w:r>
        <w:rPr>
          <w:rFonts w:hint="eastAsia" w:ascii="方正小标宋简体" w:hAnsi="方正小标宋简体" w:eastAsia="方正小标宋简体" w:cs="方正小标宋简体"/>
          <w:kern w:val="0"/>
          <w:sz w:val="44"/>
          <w:szCs w:val="44"/>
        </w:rPr>
        <w:t>2020年度</w:t>
      </w:r>
      <w:r>
        <w:rPr>
          <w:rFonts w:hint="eastAsia" w:ascii="方正小标宋简体" w:eastAsia="方正小标宋简体"/>
          <w:sz w:val="44"/>
          <w:szCs w:val="44"/>
          <w:lang w:val="en-US" w:eastAsia="zh-CN"/>
        </w:rPr>
        <w:t>济宁市水产良种繁育场</w:t>
      </w:r>
      <w:r>
        <w:rPr>
          <w:rFonts w:hint="eastAsia" w:ascii="方正小标宋简体" w:eastAsia="方正小标宋简体"/>
          <w:sz w:val="44"/>
          <w:szCs w:val="44"/>
        </w:rPr>
        <w:t>绩效评价报告</w:t>
      </w:r>
    </w:p>
    <w:p>
      <w:pPr>
        <w:overflowPunct w:val="0"/>
        <w:adjustRightInd w:val="0"/>
        <w:snapToGrid w:val="0"/>
        <w:spacing w:line="600" w:lineRule="exact"/>
        <w:jc w:val="center"/>
        <w:outlineLvl w:val="0"/>
        <w:rPr>
          <w:rFonts w:hint="eastAsia" w:ascii="方正小标宋简体" w:eastAsia="方正小标宋简体"/>
          <w:sz w:val="44"/>
          <w:szCs w:val="44"/>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一、自评工作开展情况</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领导高度重视绩效自评结果，认真学习文件及项目支出绩效目标样表，结合以往工作经验，确保工作能够保质保量完成。</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二、自评结果概述</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本部门2020年开展绩效评价项目为1个。济宁市水产良种繁育场2020年项目仅有1个，为上年结余项目，主要内容为上年结转的日常公用经费，金额1.03万元。该项目包含的资金已全部支出完成，实现了相关目标。</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三、下一步工作措施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在下步工作中，要强化绩效理念，健全绩效评价制度，提高绩效目标管理的主动性和科学性。总结2020年工作经验，提高预算执行进度，合理安排资金使用计划，进一步推进预算绩效管理工作，提高财政资金使用效益，以确保项目资金按项目进度支付。</w:t>
      </w:r>
    </w:p>
    <w:p>
      <w:pPr>
        <w:tabs>
          <w:tab w:val="left" w:pos="1331"/>
        </w:tabs>
        <w:spacing w:line="580" w:lineRule="exact"/>
        <w:rPr>
          <w:sz w:val="24"/>
          <w:szCs w:val="24"/>
        </w:rPr>
      </w:pPr>
    </w:p>
    <w:p>
      <w:pPr>
        <w:overflowPunct w:val="0"/>
        <w:adjustRightInd w:val="0"/>
        <w:snapToGrid w:val="0"/>
        <w:spacing w:line="600" w:lineRule="exact"/>
        <w:jc w:val="both"/>
        <w:outlineLvl w:val="0"/>
        <w:rPr>
          <w:rFonts w:hint="eastAsia" w:ascii="方正小标宋简体" w:eastAsia="方正小标宋简体"/>
          <w:sz w:val="44"/>
          <w:szCs w:val="44"/>
        </w:rPr>
      </w:pPr>
    </w:p>
    <w:p>
      <w:pPr>
        <w:jc w:val="center"/>
        <w:rPr>
          <w:rFonts w:ascii="仿宋_GB2312" w:eastAsia="仿宋_GB2312"/>
          <w:sz w:val="32"/>
          <w:szCs w:val="32"/>
        </w:rPr>
      </w:pPr>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50</w:t>
    </w:r>
    <w:r>
      <w:rPr>
        <w:rFonts w:ascii="宋体" w:hAnsi="宋体"/>
        <w:sz w:val="28"/>
        <w:szCs w:val="28"/>
      </w:rPr>
      <w:fldChar w:fldCharType="end"/>
    </w:r>
    <w:r>
      <w:rPr>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FC3F2"/>
    <w:multiLevelType w:val="singleLevel"/>
    <w:tmpl w:val="C2DFC3F2"/>
    <w:lvl w:ilvl="0" w:tentative="0">
      <w:start w:val="6"/>
      <w:numFmt w:val="chineseCounting"/>
      <w:suff w:val="nothing"/>
      <w:lvlText w:val="%1、"/>
      <w:lvlJc w:val="left"/>
      <w:rPr>
        <w:rFonts w:hint="eastAsia"/>
      </w:rPr>
    </w:lvl>
  </w:abstractNum>
  <w:abstractNum w:abstractNumId="1">
    <w:nsid w:val="1A188ECD"/>
    <w:multiLevelType w:val="singleLevel"/>
    <w:tmpl w:val="1A188ECD"/>
    <w:lvl w:ilvl="0" w:tentative="0">
      <w:start w:val="2"/>
      <w:numFmt w:val="chineseCounting"/>
      <w:suff w:val="nothing"/>
      <w:lvlText w:val="%1、"/>
      <w:lvlJc w:val="left"/>
      <w:rPr>
        <w:rFonts w:hint="eastAsia"/>
      </w:rPr>
    </w:lvl>
  </w:abstractNum>
  <w:abstractNum w:abstractNumId="2">
    <w:nsid w:val="79FA3D9E"/>
    <w:multiLevelType w:val="singleLevel"/>
    <w:tmpl w:val="79FA3D9E"/>
    <w:lvl w:ilvl="0" w:tentative="0">
      <w:start w:val="1"/>
      <w:numFmt w:val="decimal"/>
      <w:suff w:val="nothing"/>
      <w:lvlText w:val="%1、"/>
      <w:lvlJc w:val="left"/>
      <w:pPr>
        <w:ind w:left="-1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3"/>
  <w:drawingGridVerticalSpacing w:val="3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40"/>
    <w:rsid w:val="00003E5B"/>
    <w:rsid w:val="00006FF7"/>
    <w:rsid w:val="0001197D"/>
    <w:rsid w:val="00027A87"/>
    <w:rsid w:val="000328FA"/>
    <w:rsid w:val="000345DF"/>
    <w:rsid w:val="00046FD8"/>
    <w:rsid w:val="00066AF4"/>
    <w:rsid w:val="00074B56"/>
    <w:rsid w:val="00080697"/>
    <w:rsid w:val="0009340D"/>
    <w:rsid w:val="000A4A01"/>
    <w:rsid w:val="000B24AD"/>
    <w:rsid w:val="000C668A"/>
    <w:rsid w:val="000F299F"/>
    <w:rsid w:val="000F3B1D"/>
    <w:rsid w:val="00107705"/>
    <w:rsid w:val="001124E9"/>
    <w:rsid w:val="00124F11"/>
    <w:rsid w:val="00124FD4"/>
    <w:rsid w:val="00135D6F"/>
    <w:rsid w:val="00136400"/>
    <w:rsid w:val="001461DD"/>
    <w:rsid w:val="00147D1A"/>
    <w:rsid w:val="00147FE9"/>
    <w:rsid w:val="0015052F"/>
    <w:rsid w:val="00150B20"/>
    <w:rsid w:val="00151522"/>
    <w:rsid w:val="00173140"/>
    <w:rsid w:val="00187893"/>
    <w:rsid w:val="001A33D7"/>
    <w:rsid w:val="001B797C"/>
    <w:rsid w:val="001C512A"/>
    <w:rsid w:val="001C7AAD"/>
    <w:rsid w:val="001E156C"/>
    <w:rsid w:val="00203023"/>
    <w:rsid w:val="00211108"/>
    <w:rsid w:val="00211415"/>
    <w:rsid w:val="00230421"/>
    <w:rsid w:val="002332CA"/>
    <w:rsid w:val="002341AC"/>
    <w:rsid w:val="00246365"/>
    <w:rsid w:val="00250D29"/>
    <w:rsid w:val="00252592"/>
    <w:rsid w:val="00287E57"/>
    <w:rsid w:val="00291093"/>
    <w:rsid w:val="002C14BE"/>
    <w:rsid w:val="002C37F7"/>
    <w:rsid w:val="002D3F33"/>
    <w:rsid w:val="002E1DFD"/>
    <w:rsid w:val="002E3EF1"/>
    <w:rsid w:val="003113C7"/>
    <w:rsid w:val="0031641E"/>
    <w:rsid w:val="00324811"/>
    <w:rsid w:val="00336092"/>
    <w:rsid w:val="0035121D"/>
    <w:rsid w:val="00377EFE"/>
    <w:rsid w:val="0039152C"/>
    <w:rsid w:val="0039416A"/>
    <w:rsid w:val="003A6F38"/>
    <w:rsid w:val="003B207E"/>
    <w:rsid w:val="003C149E"/>
    <w:rsid w:val="003D055A"/>
    <w:rsid w:val="003F683C"/>
    <w:rsid w:val="00417AB3"/>
    <w:rsid w:val="004251AA"/>
    <w:rsid w:val="00450E1C"/>
    <w:rsid w:val="00457392"/>
    <w:rsid w:val="0046235E"/>
    <w:rsid w:val="004746CA"/>
    <w:rsid w:val="00484012"/>
    <w:rsid w:val="0049167E"/>
    <w:rsid w:val="004B21DB"/>
    <w:rsid w:val="004D7F4B"/>
    <w:rsid w:val="004F6AC3"/>
    <w:rsid w:val="00504CEA"/>
    <w:rsid w:val="00533CEC"/>
    <w:rsid w:val="005370A7"/>
    <w:rsid w:val="00543695"/>
    <w:rsid w:val="00560997"/>
    <w:rsid w:val="00577A60"/>
    <w:rsid w:val="00585CF6"/>
    <w:rsid w:val="005878A1"/>
    <w:rsid w:val="005C5EBA"/>
    <w:rsid w:val="006228B9"/>
    <w:rsid w:val="0065353C"/>
    <w:rsid w:val="006745FA"/>
    <w:rsid w:val="00676262"/>
    <w:rsid w:val="006A4CEC"/>
    <w:rsid w:val="006B0A06"/>
    <w:rsid w:val="006B6B2F"/>
    <w:rsid w:val="006C3684"/>
    <w:rsid w:val="006C79F1"/>
    <w:rsid w:val="006D68CE"/>
    <w:rsid w:val="0070713A"/>
    <w:rsid w:val="00727759"/>
    <w:rsid w:val="00756BB9"/>
    <w:rsid w:val="00762471"/>
    <w:rsid w:val="00762BCE"/>
    <w:rsid w:val="00765553"/>
    <w:rsid w:val="00770D38"/>
    <w:rsid w:val="00772737"/>
    <w:rsid w:val="00772BA7"/>
    <w:rsid w:val="00790286"/>
    <w:rsid w:val="00796669"/>
    <w:rsid w:val="007B2D34"/>
    <w:rsid w:val="007B7872"/>
    <w:rsid w:val="007C5B9D"/>
    <w:rsid w:val="008023CF"/>
    <w:rsid w:val="0081323F"/>
    <w:rsid w:val="00823CDE"/>
    <w:rsid w:val="008241CB"/>
    <w:rsid w:val="00824880"/>
    <w:rsid w:val="0082653B"/>
    <w:rsid w:val="00834440"/>
    <w:rsid w:val="00840941"/>
    <w:rsid w:val="0084275E"/>
    <w:rsid w:val="008545C6"/>
    <w:rsid w:val="00857E55"/>
    <w:rsid w:val="008857D8"/>
    <w:rsid w:val="008C2CB9"/>
    <w:rsid w:val="0091139F"/>
    <w:rsid w:val="00914BD8"/>
    <w:rsid w:val="00941B09"/>
    <w:rsid w:val="00946D7B"/>
    <w:rsid w:val="00967BEA"/>
    <w:rsid w:val="00986BB5"/>
    <w:rsid w:val="009B0DA3"/>
    <w:rsid w:val="009C32F1"/>
    <w:rsid w:val="009C5B96"/>
    <w:rsid w:val="009D4DDA"/>
    <w:rsid w:val="009E3107"/>
    <w:rsid w:val="009E4B06"/>
    <w:rsid w:val="00A23A6E"/>
    <w:rsid w:val="00A401E6"/>
    <w:rsid w:val="00A60E3D"/>
    <w:rsid w:val="00A86066"/>
    <w:rsid w:val="00A9359D"/>
    <w:rsid w:val="00AA7833"/>
    <w:rsid w:val="00AC3D9B"/>
    <w:rsid w:val="00AC4FCE"/>
    <w:rsid w:val="00AC7F84"/>
    <w:rsid w:val="00AD430D"/>
    <w:rsid w:val="00AF66C3"/>
    <w:rsid w:val="00B0646E"/>
    <w:rsid w:val="00B20EE8"/>
    <w:rsid w:val="00B23C3D"/>
    <w:rsid w:val="00B24E0E"/>
    <w:rsid w:val="00B60B53"/>
    <w:rsid w:val="00B641F1"/>
    <w:rsid w:val="00B64536"/>
    <w:rsid w:val="00B740D0"/>
    <w:rsid w:val="00B83A79"/>
    <w:rsid w:val="00B9411C"/>
    <w:rsid w:val="00BA0296"/>
    <w:rsid w:val="00BA6768"/>
    <w:rsid w:val="00BB007F"/>
    <w:rsid w:val="00BB0FCA"/>
    <w:rsid w:val="00BE75BF"/>
    <w:rsid w:val="00BF0F72"/>
    <w:rsid w:val="00BF0FAD"/>
    <w:rsid w:val="00C02AEE"/>
    <w:rsid w:val="00C5351E"/>
    <w:rsid w:val="00C57771"/>
    <w:rsid w:val="00C57FB8"/>
    <w:rsid w:val="00C7067D"/>
    <w:rsid w:val="00C7441E"/>
    <w:rsid w:val="00CB679D"/>
    <w:rsid w:val="00CC162C"/>
    <w:rsid w:val="00CC33FB"/>
    <w:rsid w:val="00CC36CA"/>
    <w:rsid w:val="00CC43BE"/>
    <w:rsid w:val="00CC5922"/>
    <w:rsid w:val="00CD35EE"/>
    <w:rsid w:val="00CD380D"/>
    <w:rsid w:val="00CE3890"/>
    <w:rsid w:val="00CF1C91"/>
    <w:rsid w:val="00D01BCA"/>
    <w:rsid w:val="00D13430"/>
    <w:rsid w:val="00D15268"/>
    <w:rsid w:val="00D17472"/>
    <w:rsid w:val="00D1769C"/>
    <w:rsid w:val="00D17C29"/>
    <w:rsid w:val="00D516F3"/>
    <w:rsid w:val="00D61F63"/>
    <w:rsid w:val="00D745F7"/>
    <w:rsid w:val="00D86C5A"/>
    <w:rsid w:val="00D94351"/>
    <w:rsid w:val="00DA2B56"/>
    <w:rsid w:val="00DA4DFE"/>
    <w:rsid w:val="00DA6582"/>
    <w:rsid w:val="00DC4A12"/>
    <w:rsid w:val="00DC4F2C"/>
    <w:rsid w:val="00DC6101"/>
    <w:rsid w:val="00DC712E"/>
    <w:rsid w:val="00DC76D6"/>
    <w:rsid w:val="00DC7E1B"/>
    <w:rsid w:val="00DF624E"/>
    <w:rsid w:val="00E0706F"/>
    <w:rsid w:val="00E4100E"/>
    <w:rsid w:val="00E43CAE"/>
    <w:rsid w:val="00E702ED"/>
    <w:rsid w:val="00E72D6A"/>
    <w:rsid w:val="00E75ED5"/>
    <w:rsid w:val="00E76695"/>
    <w:rsid w:val="00E952DB"/>
    <w:rsid w:val="00EB656E"/>
    <w:rsid w:val="00EB793C"/>
    <w:rsid w:val="00EF76F9"/>
    <w:rsid w:val="00F0671C"/>
    <w:rsid w:val="00F32ACC"/>
    <w:rsid w:val="00F4023D"/>
    <w:rsid w:val="00F4319D"/>
    <w:rsid w:val="00F50DA7"/>
    <w:rsid w:val="00F70F13"/>
    <w:rsid w:val="00F818F5"/>
    <w:rsid w:val="00F93421"/>
    <w:rsid w:val="00F94037"/>
    <w:rsid w:val="00F94085"/>
    <w:rsid w:val="00FB04A3"/>
    <w:rsid w:val="00FB18F7"/>
    <w:rsid w:val="00FD2501"/>
    <w:rsid w:val="00FE1E6C"/>
    <w:rsid w:val="00FE629B"/>
    <w:rsid w:val="00FE7C77"/>
    <w:rsid w:val="01DB19D3"/>
    <w:rsid w:val="02237CAC"/>
    <w:rsid w:val="04D035A9"/>
    <w:rsid w:val="097D4DF1"/>
    <w:rsid w:val="099E6155"/>
    <w:rsid w:val="0B7D2BC5"/>
    <w:rsid w:val="0B982BDC"/>
    <w:rsid w:val="0BFD2A49"/>
    <w:rsid w:val="0EE038A2"/>
    <w:rsid w:val="11CB4F60"/>
    <w:rsid w:val="12727592"/>
    <w:rsid w:val="15264968"/>
    <w:rsid w:val="1584062D"/>
    <w:rsid w:val="1BB56D11"/>
    <w:rsid w:val="1EC0773D"/>
    <w:rsid w:val="1EC26178"/>
    <w:rsid w:val="21F51B2A"/>
    <w:rsid w:val="251317CD"/>
    <w:rsid w:val="256D3A6A"/>
    <w:rsid w:val="279B4EDC"/>
    <w:rsid w:val="287D0666"/>
    <w:rsid w:val="28993647"/>
    <w:rsid w:val="29335406"/>
    <w:rsid w:val="2A3347F4"/>
    <w:rsid w:val="2B51096C"/>
    <w:rsid w:val="2C0C6BD8"/>
    <w:rsid w:val="32E50E8F"/>
    <w:rsid w:val="33B533DB"/>
    <w:rsid w:val="33FC4034"/>
    <w:rsid w:val="352A2A46"/>
    <w:rsid w:val="379163F6"/>
    <w:rsid w:val="37B5527D"/>
    <w:rsid w:val="3A893E67"/>
    <w:rsid w:val="3BC23E6F"/>
    <w:rsid w:val="3C37116E"/>
    <w:rsid w:val="406070BB"/>
    <w:rsid w:val="414A1AE5"/>
    <w:rsid w:val="416B676D"/>
    <w:rsid w:val="423965A9"/>
    <w:rsid w:val="42B81717"/>
    <w:rsid w:val="4558087B"/>
    <w:rsid w:val="48D55B59"/>
    <w:rsid w:val="4E4D0821"/>
    <w:rsid w:val="4E6944E9"/>
    <w:rsid w:val="4FB33EC5"/>
    <w:rsid w:val="52326FE5"/>
    <w:rsid w:val="57657E52"/>
    <w:rsid w:val="57AE180D"/>
    <w:rsid w:val="58D3395A"/>
    <w:rsid w:val="5BAE193C"/>
    <w:rsid w:val="5BFE25E5"/>
    <w:rsid w:val="5CE92FBD"/>
    <w:rsid w:val="5F5C3EC8"/>
    <w:rsid w:val="61513D55"/>
    <w:rsid w:val="63FD05E5"/>
    <w:rsid w:val="65C5102F"/>
    <w:rsid w:val="693841C9"/>
    <w:rsid w:val="6A507DBF"/>
    <w:rsid w:val="6BA8466F"/>
    <w:rsid w:val="6C1A2BA5"/>
    <w:rsid w:val="6DAA66B5"/>
    <w:rsid w:val="6F3D1BB5"/>
    <w:rsid w:val="700E2B2B"/>
    <w:rsid w:val="72793C72"/>
    <w:rsid w:val="770B49BE"/>
    <w:rsid w:val="77D12DBA"/>
    <w:rsid w:val="792532EF"/>
    <w:rsid w:val="7BA00A3C"/>
    <w:rsid w:val="7C396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30"/>
    <w:qFormat/>
    <w:uiPriority w:val="0"/>
    <w:rPr>
      <w:rFonts w:ascii="宋体"/>
      <w:sz w:val="18"/>
      <w:szCs w:val="18"/>
    </w:rPr>
  </w:style>
  <w:style w:type="paragraph" w:styleId="3">
    <w:name w:val="Body Text"/>
    <w:basedOn w:val="1"/>
    <w:link w:val="18"/>
    <w:qFormat/>
    <w:uiPriority w:val="0"/>
    <w:pPr>
      <w:spacing w:after="120"/>
    </w:pPr>
    <w:rPr>
      <w:rFonts w:ascii="Times New Roman" w:hAnsi="Times New Roman" w:eastAsia="宋体" w:cs="Times New Roman"/>
      <w:szCs w:val="24"/>
    </w:rPr>
  </w:style>
  <w:style w:type="paragraph" w:styleId="4">
    <w:name w:val="Date"/>
    <w:basedOn w:val="1"/>
    <w:next w:val="1"/>
    <w:link w:val="17"/>
    <w:semiHidden/>
    <w:unhideWhenUsed/>
    <w:qFormat/>
    <w:uiPriority w:val="99"/>
    <w:pPr>
      <w:ind w:left="100" w:leftChars="2500"/>
    </w:pPr>
  </w:style>
  <w:style w:type="paragraph" w:styleId="5">
    <w:name w:val="Body Text Indent 2"/>
    <w:basedOn w:val="1"/>
    <w:link w:val="31"/>
    <w:qFormat/>
    <w:uiPriority w:val="0"/>
    <w:pPr>
      <w:ind w:firstLine="640" w:firstLineChars="200"/>
    </w:pPr>
    <w:rPr>
      <w:rFonts w:ascii="楷体_GB2312" w:hAnsi="Courier New" w:eastAsia="楷体_GB2312"/>
      <w:sz w:val="32"/>
    </w:rPr>
  </w:style>
  <w:style w:type="paragraph" w:styleId="6">
    <w:name w:val="Balloon Text"/>
    <w:basedOn w:val="1"/>
    <w:link w:val="19"/>
    <w:semiHidden/>
    <w:unhideWhenUsed/>
    <w:qFormat/>
    <w:uiPriority w:val="0"/>
    <w:rPr>
      <w:sz w:val="18"/>
      <w:szCs w:val="18"/>
    </w:r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3"/>
    <w:qFormat/>
    <w:uiPriority w:val="11"/>
    <w:pPr>
      <w:spacing w:before="240" w:after="60" w:line="312" w:lineRule="auto"/>
      <w:jc w:val="center"/>
      <w:outlineLvl w:val="1"/>
    </w:pPr>
    <w:rPr>
      <w:rFonts w:ascii="Cambria" w:hAnsi="Cambria"/>
      <w:b/>
      <w:bCs/>
      <w:kern w:val="28"/>
      <w:sz w:val="32"/>
      <w:szCs w:val="32"/>
    </w:rPr>
  </w:style>
  <w:style w:type="paragraph" w:styleId="10">
    <w:name w:val="Title"/>
    <w:basedOn w:val="1"/>
    <w:next w:val="1"/>
    <w:link w:val="32"/>
    <w:qFormat/>
    <w:uiPriority w:val="0"/>
    <w:pPr>
      <w:spacing w:before="240" w:after="60"/>
      <w:jc w:val="center"/>
      <w:outlineLvl w:val="0"/>
    </w:pPr>
    <w:rPr>
      <w:rFonts w:ascii="Cambria" w:hAnsi="Cambria"/>
      <w:b/>
      <w:bCs/>
      <w:sz w:val="32"/>
      <w:szCs w:val="32"/>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basedOn w:val="13"/>
    <w:qFormat/>
    <w:uiPriority w:val="0"/>
  </w:style>
  <w:style w:type="character" w:customStyle="1" w:styleId="15">
    <w:name w:val="页眉 Char"/>
    <w:basedOn w:val="13"/>
    <w:link w:val="8"/>
    <w:qFormat/>
    <w:uiPriority w:val="0"/>
    <w:rPr>
      <w:sz w:val="18"/>
      <w:szCs w:val="18"/>
    </w:rPr>
  </w:style>
  <w:style w:type="character" w:customStyle="1" w:styleId="16">
    <w:name w:val="页脚 Char"/>
    <w:basedOn w:val="13"/>
    <w:link w:val="7"/>
    <w:qFormat/>
    <w:uiPriority w:val="0"/>
    <w:rPr>
      <w:sz w:val="18"/>
      <w:szCs w:val="18"/>
    </w:rPr>
  </w:style>
  <w:style w:type="character" w:customStyle="1" w:styleId="17">
    <w:name w:val="日期 Char"/>
    <w:basedOn w:val="13"/>
    <w:link w:val="4"/>
    <w:semiHidden/>
    <w:qFormat/>
    <w:uiPriority w:val="99"/>
  </w:style>
  <w:style w:type="character" w:customStyle="1" w:styleId="18">
    <w:name w:val="正文文本 Char"/>
    <w:basedOn w:val="13"/>
    <w:link w:val="3"/>
    <w:qFormat/>
    <w:uiPriority w:val="0"/>
    <w:rPr>
      <w:rFonts w:ascii="Times New Roman" w:hAnsi="Times New Roman" w:eastAsia="宋体" w:cs="Times New Roman"/>
      <w:szCs w:val="24"/>
    </w:rPr>
  </w:style>
  <w:style w:type="character" w:customStyle="1" w:styleId="19">
    <w:name w:val="批注框文本 Char"/>
    <w:basedOn w:val="13"/>
    <w:link w:val="6"/>
    <w:semiHidden/>
    <w:qFormat/>
    <w:uiPriority w:val="0"/>
    <w:rPr>
      <w:sz w:val="18"/>
      <w:szCs w:val="18"/>
    </w:rPr>
  </w:style>
  <w:style w:type="paragraph" w:styleId="20">
    <w:name w:val="List Paragraph"/>
    <w:basedOn w:val="1"/>
    <w:qFormat/>
    <w:uiPriority w:val="34"/>
    <w:pPr>
      <w:ind w:firstLine="420" w:firstLineChars="200"/>
    </w:pPr>
  </w:style>
  <w:style w:type="paragraph" w:customStyle="1" w:styleId="21">
    <w:name w:val="Char"/>
    <w:basedOn w:val="1"/>
    <w:qFormat/>
    <w:uiPriority w:val="0"/>
    <w:rPr>
      <w:rFonts w:ascii="Tahoma" w:hAnsi="Tahoma" w:eastAsia="宋体" w:cs="Times New Roman"/>
      <w:sz w:val="24"/>
      <w:szCs w:val="20"/>
    </w:rPr>
  </w:style>
  <w:style w:type="paragraph" w:customStyle="1" w:styleId="22">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cs="Times New Roman"/>
      <w:kern w:val="0"/>
      <w:sz w:val="28"/>
      <w:szCs w:val="28"/>
      <w:lang w:eastAsia="en-US"/>
    </w:rPr>
  </w:style>
  <w:style w:type="paragraph" w:customStyle="1" w:styleId="23">
    <w:name w:val="Char Char Char 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character" w:customStyle="1" w:styleId="24">
    <w:name w:val="p0{858D7CFB-ED40-4347-BF05-701D383B685F}"/>
    <w:link w:val="25"/>
    <w:qFormat/>
    <w:uiPriority w:val="0"/>
    <w:rPr>
      <w:szCs w:val="21"/>
    </w:rPr>
  </w:style>
  <w:style w:type="paragraph" w:customStyle="1" w:styleId="25">
    <w:name w:val="p0"/>
    <w:basedOn w:val="1"/>
    <w:link w:val="24"/>
    <w:qFormat/>
    <w:uiPriority w:val="0"/>
    <w:pPr>
      <w:widowControl/>
    </w:pPr>
    <w:rPr>
      <w:szCs w:val="21"/>
    </w:rPr>
  </w:style>
  <w:style w:type="character" w:customStyle="1" w:styleId="26">
    <w:name w:val="标题 Char"/>
    <w:link w:val="10"/>
    <w:qFormat/>
    <w:uiPriority w:val="0"/>
    <w:rPr>
      <w:rFonts w:ascii="Cambria" w:hAnsi="Cambria"/>
      <w:b/>
      <w:bCs/>
      <w:sz w:val="32"/>
      <w:szCs w:val="32"/>
    </w:rPr>
  </w:style>
  <w:style w:type="character" w:customStyle="1" w:styleId="27">
    <w:name w:val="文档结构图 Char"/>
    <w:link w:val="2"/>
    <w:qFormat/>
    <w:uiPriority w:val="0"/>
    <w:rPr>
      <w:rFonts w:ascii="宋体"/>
      <w:sz w:val="18"/>
      <w:szCs w:val="18"/>
    </w:rPr>
  </w:style>
  <w:style w:type="character" w:customStyle="1" w:styleId="28">
    <w:name w:val="副标题 Char"/>
    <w:link w:val="9"/>
    <w:qFormat/>
    <w:uiPriority w:val="11"/>
    <w:rPr>
      <w:rFonts w:ascii="Cambria" w:hAnsi="Cambria"/>
      <w:b/>
      <w:bCs/>
      <w:kern w:val="28"/>
      <w:sz w:val="32"/>
      <w:szCs w:val="32"/>
    </w:rPr>
  </w:style>
  <w:style w:type="character" w:customStyle="1" w:styleId="29">
    <w:name w:val="正文文本缩进 2 Char"/>
    <w:link w:val="5"/>
    <w:qFormat/>
    <w:uiPriority w:val="0"/>
    <w:rPr>
      <w:rFonts w:ascii="楷体_GB2312" w:hAnsi="Courier New" w:eastAsia="楷体_GB2312"/>
      <w:sz w:val="32"/>
    </w:rPr>
  </w:style>
  <w:style w:type="character" w:customStyle="1" w:styleId="30">
    <w:name w:val="文档结构图 Char1"/>
    <w:basedOn w:val="13"/>
    <w:link w:val="2"/>
    <w:semiHidden/>
    <w:qFormat/>
    <w:uiPriority w:val="99"/>
    <w:rPr>
      <w:rFonts w:ascii="宋体" w:eastAsia="宋体"/>
      <w:sz w:val="18"/>
      <w:szCs w:val="18"/>
    </w:rPr>
  </w:style>
  <w:style w:type="character" w:customStyle="1" w:styleId="31">
    <w:name w:val="正文文本缩进 2 Char1"/>
    <w:basedOn w:val="13"/>
    <w:link w:val="5"/>
    <w:semiHidden/>
    <w:qFormat/>
    <w:uiPriority w:val="99"/>
  </w:style>
  <w:style w:type="character" w:customStyle="1" w:styleId="32">
    <w:name w:val="标题 Char1"/>
    <w:basedOn w:val="13"/>
    <w:link w:val="10"/>
    <w:qFormat/>
    <w:uiPriority w:val="10"/>
    <w:rPr>
      <w:rFonts w:eastAsia="宋体" w:asciiTheme="majorHAnsi" w:hAnsiTheme="majorHAnsi" w:cstheme="majorBidi"/>
      <w:b/>
      <w:bCs/>
      <w:sz w:val="32"/>
      <w:szCs w:val="32"/>
    </w:rPr>
  </w:style>
  <w:style w:type="character" w:customStyle="1" w:styleId="33">
    <w:name w:val="副标题 Char1"/>
    <w:basedOn w:val="13"/>
    <w:link w:val="9"/>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9C764-D7D0-4648-928A-040154C7F8B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57</Pages>
  <Words>3570</Words>
  <Characters>20351</Characters>
  <Lines>169</Lines>
  <Paragraphs>47</Paragraphs>
  <TotalTime>18</TotalTime>
  <ScaleCrop>false</ScaleCrop>
  <LinksUpToDate>false</LinksUpToDate>
  <CharactersWithSpaces>23874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2013-10-28T04:29:00Z</dcterms:created>
  <dc:creator>微软用户</dc:creator>
  <cp:lastModifiedBy>藏锋</cp:lastModifiedBy>
  <cp:lastPrinted>2021-07-08T08:37:00Z</cp:lastPrinted>
  <dcterms:modified xsi:type="dcterms:W3CDTF">2021-08-09T07:18:24Z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355053FA1DC5451EADB05EA12A5ABDC2</vt:lpwstr>
  </property>
</Properties>
</file>