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243" w:lineRule="auto"/>
        <w:ind w:left="0" w:firstLine="0" w:firstLineChars="0"/>
        <w:rPr>
          <w:rFonts w:hint="default" w:ascii="Times New Roman" w:hAnsi="Times New Roman" w:cs="Times New Roman"/>
          <w:b/>
          <w:bCs/>
          <w:color w:val="auto"/>
          <w:sz w:val="21"/>
        </w:rPr>
      </w:pPr>
    </w:p>
    <w:p>
      <w:pPr>
        <w:keepNext w:val="0"/>
        <w:keepLines w:val="0"/>
        <w:pageBreakBefore w:val="0"/>
        <w:widowControl w:val="0"/>
        <w:kinsoku/>
        <w:wordWrap/>
        <w:overflowPunct/>
        <w:topLinePunct w:val="0"/>
        <w:autoSpaceDE w:val="0"/>
        <w:autoSpaceDN w:val="0"/>
        <w:bidi w:val="0"/>
        <w:adjustRightInd w:val="0"/>
        <w:snapToGrid w:val="0"/>
        <w:spacing w:line="243" w:lineRule="auto"/>
        <w:ind w:left="0" w:firstLine="0" w:firstLineChars="0"/>
        <w:rPr>
          <w:rFonts w:hint="default" w:ascii="Times New Roman" w:hAnsi="Times New Roman" w:cs="Times New Roman"/>
          <w:b/>
          <w:bCs/>
          <w:color w:val="auto"/>
          <w:sz w:val="21"/>
        </w:rPr>
      </w:pPr>
    </w:p>
    <w:p>
      <w:pPr>
        <w:keepNext w:val="0"/>
        <w:keepLines w:val="0"/>
        <w:pageBreakBefore w:val="0"/>
        <w:widowControl w:val="0"/>
        <w:kinsoku/>
        <w:wordWrap/>
        <w:overflowPunct/>
        <w:topLinePunct w:val="0"/>
        <w:autoSpaceDE w:val="0"/>
        <w:autoSpaceDN w:val="0"/>
        <w:bidi w:val="0"/>
        <w:adjustRightInd w:val="0"/>
        <w:snapToGrid w:val="0"/>
        <w:spacing w:line="243" w:lineRule="auto"/>
        <w:ind w:left="0" w:firstLine="0" w:firstLineChars="0"/>
        <w:rPr>
          <w:rFonts w:hint="default" w:ascii="Times New Roman" w:hAnsi="Times New Roman" w:cs="Times New Roman"/>
          <w:b/>
          <w:bCs/>
          <w:color w:val="auto"/>
          <w:sz w:val="21"/>
        </w:rPr>
      </w:pPr>
    </w:p>
    <w:p>
      <w:pPr>
        <w:keepNext w:val="0"/>
        <w:keepLines w:val="0"/>
        <w:pageBreakBefore w:val="0"/>
        <w:widowControl w:val="0"/>
        <w:kinsoku/>
        <w:wordWrap/>
        <w:overflowPunct/>
        <w:topLinePunct w:val="0"/>
        <w:autoSpaceDE w:val="0"/>
        <w:autoSpaceDN w:val="0"/>
        <w:bidi w:val="0"/>
        <w:adjustRightInd w:val="0"/>
        <w:snapToGrid w:val="0"/>
        <w:spacing w:line="243" w:lineRule="auto"/>
        <w:ind w:left="0" w:firstLine="0" w:firstLineChars="0"/>
        <w:rPr>
          <w:rFonts w:hint="default" w:ascii="Times New Roman" w:hAnsi="Times New Roman" w:cs="Times New Roman"/>
          <w:b/>
          <w:bCs/>
          <w:color w:val="auto"/>
          <w:sz w:val="21"/>
        </w:rPr>
      </w:pPr>
    </w:p>
    <w:p>
      <w:pPr>
        <w:keepNext w:val="0"/>
        <w:keepLines w:val="0"/>
        <w:pageBreakBefore w:val="0"/>
        <w:widowControl w:val="0"/>
        <w:kinsoku/>
        <w:wordWrap/>
        <w:overflowPunct/>
        <w:topLinePunct w:val="0"/>
        <w:autoSpaceDE w:val="0"/>
        <w:autoSpaceDN w:val="0"/>
        <w:bidi w:val="0"/>
        <w:adjustRightInd w:val="0"/>
        <w:snapToGrid w:val="0"/>
        <w:spacing w:line="243" w:lineRule="auto"/>
        <w:ind w:left="0" w:firstLine="0" w:firstLineChars="0"/>
        <w:rPr>
          <w:rFonts w:hint="default" w:ascii="Times New Roman" w:hAnsi="Times New Roman" w:cs="Times New Roman"/>
          <w:b/>
          <w:bCs/>
          <w:color w:val="auto"/>
          <w:sz w:val="21"/>
        </w:rPr>
      </w:pPr>
    </w:p>
    <w:p>
      <w:pPr>
        <w:keepNext w:val="0"/>
        <w:keepLines w:val="0"/>
        <w:pageBreakBefore w:val="0"/>
        <w:widowControl w:val="0"/>
        <w:kinsoku/>
        <w:wordWrap/>
        <w:overflowPunct/>
        <w:topLinePunct w:val="0"/>
        <w:autoSpaceDE w:val="0"/>
        <w:autoSpaceDN w:val="0"/>
        <w:bidi w:val="0"/>
        <w:adjustRightInd w:val="0"/>
        <w:snapToGrid w:val="0"/>
        <w:spacing w:before="510" w:line="184" w:lineRule="auto"/>
        <w:ind w:left="0" w:firstLine="0" w:firstLineChars="0"/>
        <w:jc w:val="distribute"/>
        <w:rPr>
          <w:rFonts w:hint="default" w:ascii="Times New Roman" w:hAnsi="Times New Roman" w:eastAsia="方正小标宋_GBK" w:cs="Times New Roman"/>
          <w:b w:val="0"/>
          <w:bCs w:val="0"/>
          <w:color w:val="FF0000"/>
          <w:spacing w:val="0"/>
          <w:w w:val="60"/>
          <w:sz w:val="140"/>
          <w:szCs w:val="140"/>
        </w:rPr>
      </w:pPr>
      <w:r>
        <w:rPr>
          <w:rFonts w:hint="default" w:ascii="Times New Roman" w:hAnsi="Times New Roman" w:eastAsia="方正小标宋_GBK" w:cs="Times New Roman"/>
          <w:b w:val="0"/>
          <w:bCs w:val="0"/>
          <w:color w:val="FF0000"/>
          <w:spacing w:val="0"/>
          <w:w w:val="60"/>
          <w:sz w:val="140"/>
          <w:szCs w:val="140"/>
          <w:lang w:eastAsia="zh-CN"/>
        </w:rPr>
        <w:t>济宁市农业农村</w:t>
      </w:r>
      <w:r>
        <w:rPr>
          <w:rFonts w:hint="default" w:ascii="Times New Roman" w:hAnsi="Times New Roman" w:eastAsia="方正小标宋_GBK" w:cs="Times New Roman"/>
          <w:b w:val="0"/>
          <w:bCs w:val="0"/>
          <w:color w:val="FF0000"/>
          <w:spacing w:val="0"/>
          <w:w w:val="60"/>
          <w:sz w:val="140"/>
          <w:szCs w:val="140"/>
        </w:rPr>
        <w:t>局文件</w:t>
      </w:r>
    </w:p>
    <w:p>
      <w:pPr>
        <w:keepNext w:val="0"/>
        <w:keepLines w:val="0"/>
        <w:pageBreakBefore w:val="0"/>
        <w:widowControl w:val="0"/>
        <w:kinsoku/>
        <w:wordWrap/>
        <w:overflowPunct/>
        <w:topLinePunct w:val="0"/>
        <w:autoSpaceDE w:val="0"/>
        <w:autoSpaceDN w:val="0"/>
        <w:bidi w:val="0"/>
        <w:adjustRightInd w:val="0"/>
        <w:snapToGrid w:val="0"/>
        <w:spacing w:line="280" w:lineRule="auto"/>
        <w:ind w:left="0" w:firstLine="0" w:firstLineChars="0"/>
        <w:rPr>
          <w:rFonts w:hint="default" w:ascii="Times New Roman" w:hAnsi="Times New Roman" w:cs="Times New Roman"/>
          <w:b/>
          <w:bCs/>
          <w:color w:val="auto"/>
          <w:sz w:val="21"/>
        </w:rPr>
      </w:pPr>
      <w:bookmarkStart w:id="0" w:name="_GoBack"/>
      <w:bookmarkEnd w:id="0"/>
    </w:p>
    <w:p>
      <w:pPr>
        <w:keepNext w:val="0"/>
        <w:keepLines w:val="0"/>
        <w:pageBreakBefore w:val="0"/>
        <w:widowControl w:val="0"/>
        <w:kinsoku/>
        <w:wordWrap/>
        <w:overflowPunct/>
        <w:topLinePunct w:val="0"/>
        <w:autoSpaceDE w:val="0"/>
        <w:autoSpaceDN w:val="0"/>
        <w:bidi w:val="0"/>
        <w:adjustRightInd w:val="0"/>
        <w:snapToGrid w:val="0"/>
        <w:spacing w:line="280" w:lineRule="auto"/>
        <w:ind w:left="0" w:firstLine="0" w:firstLineChars="0"/>
        <w:rPr>
          <w:rFonts w:hint="default" w:ascii="Times New Roman" w:hAnsi="Times New Roman" w:cs="Times New Roman"/>
          <w:b/>
          <w:bCs/>
          <w:color w:val="auto"/>
          <w:sz w:val="21"/>
        </w:rPr>
      </w:pPr>
    </w:p>
    <w:p>
      <w:pPr>
        <w:keepNext w:val="0"/>
        <w:keepLines w:val="0"/>
        <w:pageBreakBefore w:val="0"/>
        <w:widowControl w:val="0"/>
        <w:kinsoku/>
        <w:wordWrap/>
        <w:overflowPunct/>
        <w:topLinePunct w:val="0"/>
        <w:autoSpaceDE w:val="0"/>
        <w:autoSpaceDN w:val="0"/>
        <w:bidi w:val="0"/>
        <w:adjustRightInd w:val="0"/>
        <w:snapToGrid w:val="0"/>
        <w:spacing w:line="620" w:lineRule="exact"/>
        <w:ind w:left="0" w:right="0" w:firstLine="0" w:firstLineChars="0"/>
        <w:jc w:val="center"/>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pacing w:val="3"/>
          <w:sz w:val="32"/>
          <w:szCs w:val="32"/>
          <w:lang w:eastAsia="zh-CN"/>
        </w:rPr>
        <w:t>济农字</w:t>
      </w:r>
      <w:r>
        <w:rPr>
          <w:rFonts w:hint="default" w:ascii="Times New Roman" w:hAnsi="Times New Roman" w:eastAsia="方正仿宋简体" w:cs="Times New Roman"/>
          <w:b/>
          <w:bCs/>
          <w:color w:val="auto"/>
          <w:spacing w:val="3"/>
          <w:sz w:val="32"/>
          <w:szCs w:val="32"/>
        </w:rPr>
        <w:t>〔2023〕</w:t>
      </w:r>
      <w:r>
        <w:rPr>
          <w:rFonts w:hint="default" w:ascii="Times New Roman" w:hAnsi="Times New Roman" w:eastAsia="方正仿宋简体" w:cs="Times New Roman"/>
          <w:b/>
          <w:bCs/>
          <w:color w:val="auto"/>
          <w:spacing w:val="3"/>
          <w:sz w:val="32"/>
          <w:szCs w:val="32"/>
          <w:lang w:val="en-US" w:eastAsia="zh-CN"/>
        </w:rPr>
        <w:t>76</w:t>
      </w:r>
      <w:r>
        <w:rPr>
          <w:rFonts w:hint="default" w:ascii="Times New Roman" w:hAnsi="Times New Roman" w:eastAsia="方正仿宋简体" w:cs="Times New Roman"/>
          <w:b/>
          <w:bCs/>
          <w:color w:val="auto"/>
          <w:spacing w:val="1"/>
          <w:sz w:val="32"/>
          <w:szCs w:val="32"/>
        </w:rPr>
        <w:t>号</w:t>
      </w:r>
    </w:p>
    <w:p>
      <w:pPr>
        <w:keepNext w:val="0"/>
        <w:keepLines w:val="0"/>
        <w:pageBreakBefore w:val="0"/>
        <w:widowControl w:val="0"/>
        <w:kinsoku/>
        <w:wordWrap/>
        <w:overflowPunct/>
        <w:topLinePunct w:val="0"/>
        <w:autoSpaceDE w:val="0"/>
        <w:autoSpaceDN w:val="0"/>
        <w:bidi w:val="0"/>
        <w:adjustRightInd w:val="0"/>
        <w:snapToGrid w:val="0"/>
        <w:spacing w:line="620" w:lineRule="exact"/>
        <w:ind w:left="0" w:right="0" w:firstLine="0" w:firstLineChars="0"/>
        <w:textAlignment w:val="center"/>
        <w:rPr>
          <w:rFonts w:hint="default" w:ascii="Times New Roman" w:hAnsi="Times New Roman" w:cs="Times New Roman"/>
          <w:b/>
          <w:bCs/>
          <w:color w:val="auto"/>
        </w:rPr>
      </w:pPr>
      <w:r>
        <w:rPr>
          <w:rFonts w:hint="default" w:ascii="Times New Roman" w:hAnsi="Times New Roman" w:cs="Times New Roman"/>
          <w:b/>
          <w:bCs/>
          <w:color w:val="auto"/>
        </w:rPr>
        <w:pict>
          <v:shape id="1026" o:spid="_x0000_s1026" style="position:absolute;left:0pt;margin-left:-2.85pt;margin-top:8.1pt;height:1.45pt;width:442.2pt;z-index:251659264;mso-width-relative:page;mso-height-relative:page;" fillcolor="#FF0000" filled="t" stroked="f" coordsize="8640,29" path="m0,0l8640,0,8640,28,0,28,0,0xe">
            <v:path textboxrect="0,0,8640,29"/>
            <v:fill on="t" color2="#FFFFFF" focussize="0,0"/>
            <v:stroke on="f"/>
            <v:imagedata o:title=""/>
            <o:lock v:ext="edit" aspectratio="f"/>
          </v:shape>
        </w:pict>
      </w:r>
    </w:p>
    <w:p>
      <w:pPr>
        <w:keepNext w:val="0"/>
        <w:keepLines w:val="0"/>
        <w:pageBreakBefore w:val="0"/>
        <w:widowControl w:val="0"/>
        <w:kinsoku/>
        <w:wordWrap/>
        <w:overflowPunct/>
        <w:topLinePunct w:val="0"/>
        <w:autoSpaceDE w:val="0"/>
        <w:autoSpaceDN w:val="0"/>
        <w:bidi w:val="0"/>
        <w:adjustRightInd w:val="0"/>
        <w:snapToGrid w:val="0"/>
        <w:spacing w:line="620" w:lineRule="exact"/>
        <w:ind w:left="0" w:right="0" w:firstLine="0" w:firstLineChars="0"/>
        <w:rPr>
          <w:rFonts w:hint="default" w:ascii="Times New Roman" w:hAnsi="Times New Roman" w:cs="Times New Roman"/>
          <w:b/>
          <w:bCs/>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rPr>
        <w:t>关于加强犬只产地检疫监管</w:t>
      </w:r>
      <w:r>
        <w:rPr>
          <w:rFonts w:hint="default" w:ascii="Times New Roman" w:hAnsi="Times New Roman" w:eastAsia="方正小标宋简体" w:cs="Times New Roman"/>
          <w:b/>
          <w:bCs/>
          <w:color w:val="auto"/>
          <w:sz w:val="44"/>
          <w:szCs w:val="44"/>
          <w:lang w:eastAsia="zh-CN"/>
        </w:rPr>
        <w:t>及</w:t>
      </w:r>
      <w:r>
        <w:rPr>
          <w:rFonts w:hint="default" w:ascii="Times New Roman" w:hAnsi="Times New Roman" w:eastAsia="方正小标宋简体" w:cs="Times New Roman"/>
          <w:b/>
          <w:bCs/>
          <w:color w:val="auto"/>
          <w:sz w:val="44"/>
          <w:szCs w:val="44"/>
        </w:rPr>
        <w:t>狂犬病免疫</w:t>
      </w:r>
    </w:p>
    <w:p>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rPr>
        <w:t>抗体检测实验室</w:t>
      </w:r>
      <w:r>
        <w:rPr>
          <w:rFonts w:hint="default" w:ascii="Times New Roman" w:hAnsi="Times New Roman" w:eastAsia="方正小标宋简体" w:cs="Times New Roman"/>
          <w:b/>
          <w:bCs/>
          <w:color w:val="auto"/>
          <w:sz w:val="44"/>
          <w:szCs w:val="44"/>
          <w:lang w:eastAsia="zh-CN"/>
        </w:rPr>
        <w:t>审核确认</w:t>
      </w:r>
      <w:r>
        <w:rPr>
          <w:rFonts w:hint="default" w:ascii="Times New Roman" w:hAnsi="Times New Roman" w:eastAsia="方正小标宋简体" w:cs="Times New Roman"/>
          <w:b/>
          <w:bCs/>
          <w:color w:val="auto"/>
          <w:sz w:val="44"/>
          <w:szCs w:val="44"/>
        </w:rPr>
        <w:t>工作的通知</w:t>
      </w:r>
    </w:p>
    <w:p>
      <w:pPr>
        <w:keepNext w:val="0"/>
        <w:keepLines w:val="0"/>
        <w:pageBreakBefore w:val="0"/>
        <w:wordWrap/>
        <w:topLinePunct w:val="0"/>
        <w:bidi w:val="0"/>
        <w:spacing w:line="620" w:lineRule="exact"/>
        <w:rPr>
          <w:rFonts w:hint="default" w:ascii="Times New Roman" w:hAnsi="Times New Roman"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各县</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市、区</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农业农村局</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畜牧兽医局</w:t>
      </w:r>
      <w:r>
        <w:rPr>
          <w:rFonts w:hint="default" w:ascii="Times New Roman" w:hAnsi="Times New Roman" w:eastAsia="方正仿宋简体" w:cs="Times New Roman"/>
          <w:b/>
          <w:bCs/>
          <w:color w:val="auto"/>
          <w:sz w:val="32"/>
          <w:szCs w:val="32"/>
          <w:lang w:eastAsia="zh-CN"/>
        </w:rPr>
        <w:t>）、畜牧发展中心，</w:t>
      </w:r>
      <w:r>
        <w:rPr>
          <w:rFonts w:hint="default" w:ascii="Times New Roman" w:hAnsi="Times New Roman" w:eastAsia="方正仿宋简体" w:cs="Times New Roman"/>
          <w:b/>
          <w:bCs/>
          <w:color w:val="auto"/>
          <w:sz w:val="32"/>
          <w:szCs w:val="32"/>
        </w:rPr>
        <w:t>济宁高新区城乡统筹发展局、济宁太白湖新区农业</w:t>
      </w:r>
      <w:r>
        <w:rPr>
          <w:rFonts w:hint="default" w:ascii="Times New Roman" w:hAnsi="Times New Roman" w:eastAsia="方正仿宋简体" w:cs="Times New Roman"/>
          <w:b/>
          <w:bCs/>
          <w:color w:val="auto"/>
          <w:sz w:val="32"/>
          <w:szCs w:val="32"/>
          <w:lang w:eastAsia="zh-CN"/>
        </w:rPr>
        <w:t>农村事务部</w:t>
      </w:r>
      <w:r>
        <w:rPr>
          <w:rFonts w:hint="default" w:ascii="Times New Roman" w:hAnsi="Times New Roman" w:eastAsia="方正仿宋简体" w:cs="Times New Roman"/>
          <w:b/>
          <w:bCs/>
          <w:color w:val="auto"/>
          <w:sz w:val="32"/>
          <w:szCs w:val="32"/>
        </w:rPr>
        <w:t>、济宁经济技术开发区农业服务中心:</w:t>
      </w:r>
    </w:p>
    <w:p>
      <w:pPr>
        <w:keepNext w:val="0"/>
        <w:keepLines w:val="0"/>
        <w:pageBreakBefore w:val="0"/>
        <w:kinsoku/>
        <w:wordWrap/>
        <w:topLinePunct w:val="0"/>
        <w:bidi w:val="0"/>
        <w:spacing w:line="620" w:lineRule="exact"/>
        <w:ind w:firstLine="630"/>
        <w:jc w:val="both"/>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根据《中华人民共和国动物防疫法》</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《动物检疫管理办法》和《犬产地检疫规程》等有关规定，为进一步规范</w:t>
      </w:r>
      <w:r>
        <w:rPr>
          <w:rFonts w:hint="default" w:ascii="Times New Roman" w:hAnsi="Times New Roman" w:eastAsia="方正仿宋简体" w:cs="Times New Roman"/>
          <w:b/>
          <w:bCs/>
          <w:color w:val="auto"/>
          <w:sz w:val="32"/>
          <w:szCs w:val="32"/>
          <w:lang w:eastAsia="zh-CN"/>
        </w:rPr>
        <w:t>我市</w:t>
      </w:r>
      <w:r>
        <w:rPr>
          <w:rFonts w:hint="default" w:ascii="Times New Roman" w:hAnsi="Times New Roman" w:eastAsia="方正仿宋简体" w:cs="Times New Roman"/>
          <w:b/>
          <w:bCs/>
          <w:color w:val="auto"/>
          <w:sz w:val="32"/>
          <w:szCs w:val="32"/>
        </w:rPr>
        <w:t>犬只产地检疫工作，有效防控犬只人畜共患病，现就有关事项通知如下。</w:t>
      </w:r>
    </w:p>
    <w:p>
      <w:pPr>
        <w:keepNext w:val="0"/>
        <w:keepLines w:val="0"/>
        <w:pageBreakBefore w:val="0"/>
        <w:kinsoku/>
        <w:wordWrap/>
        <w:topLinePunct w:val="0"/>
        <w:bidi w:val="0"/>
        <w:spacing w:line="620" w:lineRule="exact"/>
        <w:ind w:firstLine="643" w:firstLineChars="200"/>
        <w:jc w:val="both"/>
        <w:rPr>
          <w:rFonts w:hint="default" w:ascii="Times New Roman" w:hAnsi="Times New Roman" w:eastAsia="方正仿宋简体" w:cs="Times New Roman"/>
          <w:b/>
          <w:bCs/>
          <w:color w:val="auto"/>
          <w:sz w:val="32"/>
          <w:szCs w:val="32"/>
        </w:rPr>
      </w:pPr>
      <w:r>
        <w:rPr>
          <w:rFonts w:hint="default" w:ascii="Times New Roman" w:hAnsi="Times New Roman" w:eastAsia="方正黑体简体" w:cs="Times New Roman"/>
          <w:b/>
          <w:bCs/>
          <w:color w:val="auto"/>
          <w:sz w:val="32"/>
          <w:szCs w:val="32"/>
        </w:rPr>
        <w:t>一、进一步落实犬只饲养单位和个人防疫责任。</w:t>
      </w:r>
      <w:r>
        <w:rPr>
          <w:rFonts w:hint="default" w:ascii="Times New Roman" w:hAnsi="Times New Roman" w:eastAsia="方正仿宋简体" w:cs="Times New Roman"/>
          <w:b/>
          <w:bCs/>
          <w:color w:val="auto"/>
          <w:sz w:val="32"/>
          <w:szCs w:val="32"/>
        </w:rPr>
        <w:t>从事犬只饲养的单位和个人应当按照动物防疫法律法规做好犬只动物防疫工作，承担犬只防疫相关责任。饲养犬只的单位和个人，应当按照规定定期免疫接种狂犬病疫苗，凭动物诊疗机构出具的免疫证明向所在地养犬登记机关申请登记。出售或者运输犬只应当提前进行检疫申报。各</w:t>
      </w:r>
      <w:r>
        <w:rPr>
          <w:rFonts w:hint="default" w:ascii="Times New Roman" w:hAnsi="Times New Roman" w:eastAsia="方正仿宋简体" w:cs="Times New Roman"/>
          <w:b/>
          <w:bCs/>
          <w:color w:val="auto"/>
          <w:sz w:val="32"/>
          <w:szCs w:val="32"/>
          <w:lang w:eastAsia="zh-CN"/>
        </w:rPr>
        <w:t>县市区</w:t>
      </w:r>
      <w:r>
        <w:rPr>
          <w:rFonts w:hint="default" w:ascii="Times New Roman" w:hAnsi="Times New Roman" w:eastAsia="方正仿宋简体" w:cs="Times New Roman"/>
          <w:b/>
          <w:bCs/>
          <w:color w:val="auto"/>
          <w:sz w:val="32"/>
          <w:szCs w:val="32"/>
        </w:rPr>
        <w:t>要充分利用新媒体、门户网站、巡查宣讲以及发放明白纸、告知书等多种形式，加大对犬只疫病防控及相关法律法规的科普宣传和培训，提高犬只饲养单位和个人生物安全防护及守法责任意识。</w:t>
      </w:r>
    </w:p>
    <w:p>
      <w:pPr>
        <w:keepNext w:val="0"/>
        <w:keepLines w:val="0"/>
        <w:pageBreakBefore w:val="0"/>
        <w:kinsoku/>
        <w:wordWrap/>
        <w:topLinePunct w:val="0"/>
        <w:bidi w:val="0"/>
        <w:spacing w:line="620" w:lineRule="exact"/>
        <w:ind w:firstLine="643" w:firstLineChars="200"/>
        <w:jc w:val="both"/>
        <w:rPr>
          <w:rFonts w:hint="default" w:ascii="Times New Roman" w:hAnsi="Times New Roman" w:eastAsia="方正仿宋简体" w:cs="Times New Roman"/>
          <w:b/>
          <w:bCs/>
          <w:color w:val="auto"/>
          <w:sz w:val="32"/>
          <w:szCs w:val="32"/>
        </w:rPr>
      </w:pPr>
      <w:r>
        <w:rPr>
          <w:rFonts w:hint="default" w:ascii="Times New Roman" w:hAnsi="Times New Roman" w:eastAsia="方正黑体简体" w:cs="Times New Roman"/>
          <w:b/>
          <w:bCs/>
          <w:color w:val="auto"/>
          <w:sz w:val="32"/>
          <w:szCs w:val="32"/>
        </w:rPr>
        <w:t>二、进一步加强犬只免疫管理。</w:t>
      </w:r>
      <w:r>
        <w:rPr>
          <w:rFonts w:hint="default" w:ascii="Times New Roman" w:hAnsi="Times New Roman" w:eastAsia="方正仿宋简体" w:cs="Times New Roman"/>
          <w:b/>
          <w:bCs/>
          <w:color w:val="auto"/>
          <w:sz w:val="32"/>
          <w:szCs w:val="32"/>
        </w:rPr>
        <w:t>县级畜牧兽医主管部门应当按照方便群众、合理布局的原则，认定符合条件的动物诊疗机构作为犬只狂犬病疫苗免疫接种点（见附件</w:t>
      </w:r>
      <w:r>
        <w:rPr>
          <w:rFonts w:hint="default" w:ascii="Times New Roman" w:hAnsi="Times New Roman" w:eastAsia="方正仿宋简体" w:cs="Times New Roman"/>
          <w:b/>
          <w:bCs/>
          <w:color w:val="auto"/>
          <w:sz w:val="32"/>
          <w:szCs w:val="32"/>
          <w:lang w:val="en-US" w:eastAsia="zh-CN"/>
        </w:rPr>
        <w:t>2</w:t>
      </w:r>
      <w:r>
        <w:rPr>
          <w:rFonts w:hint="default" w:ascii="Times New Roman" w:hAnsi="Times New Roman" w:eastAsia="方正仿宋简体" w:cs="Times New Roman"/>
          <w:b/>
          <w:bCs/>
          <w:color w:val="auto"/>
          <w:sz w:val="32"/>
          <w:szCs w:val="32"/>
        </w:rPr>
        <w:t>，以下称免疫点），并向社会公布。免疫点要标识狂犬病免疫室或免疫区，公示免疫程序、免疫人员、免疫价格及监督电话。免疫点应当在每季度初将上一季度的犬只狂犬病免疫信息上报所在地县级畜牧兽医主管部门。</w:t>
      </w:r>
    </w:p>
    <w:p>
      <w:pPr>
        <w:keepNext w:val="0"/>
        <w:keepLines w:val="0"/>
        <w:pageBreakBefore w:val="0"/>
        <w:kinsoku/>
        <w:wordWrap/>
        <w:topLinePunct w:val="0"/>
        <w:bidi w:val="0"/>
        <w:spacing w:line="620" w:lineRule="exact"/>
        <w:ind w:firstLine="643" w:firstLineChars="200"/>
        <w:jc w:val="both"/>
        <w:rPr>
          <w:rFonts w:hint="default" w:ascii="Times New Roman" w:hAnsi="Times New Roman" w:eastAsia="方正黑体简体" w:cs="Times New Roman"/>
          <w:b/>
          <w:bCs/>
          <w:color w:val="auto"/>
          <w:sz w:val="32"/>
          <w:szCs w:val="32"/>
        </w:rPr>
      </w:pPr>
      <w:r>
        <w:rPr>
          <w:rFonts w:hint="default" w:ascii="Times New Roman" w:hAnsi="Times New Roman" w:eastAsia="方正黑体简体" w:cs="Times New Roman"/>
          <w:b/>
          <w:bCs/>
          <w:color w:val="auto"/>
          <w:sz w:val="32"/>
          <w:szCs w:val="32"/>
        </w:rPr>
        <w:t>三、进一步规范犬只产地检疫</w:t>
      </w:r>
    </w:p>
    <w:p>
      <w:pPr>
        <w:keepNext w:val="0"/>
        <w:keepLines w:val="0"/>
        <w:pageBreakBefore w:val="0"/>
        <w:kinsoku/>
        <w:wordWrap/>
        <w:topLinePunct w:val="0"/>
        <w:bidi w:val="0"/>
        <w:spacing w:line="620" w:lineRule="exact"/>
        <w:ind w:firstLine="630"/>
        <w:jc w:val="both"/>
        <w:rPr>
          <w:rFonts w:hint="default" w:ascii="Times New Roman" w:hAnsi="Times New Roman" w:eastAsia="方正仿宋简体" w:cs="Times New Roman"/>
          <w:b/>
          <w:bCs/>
          <w:color w:val="auto"/>
          <w:sz w:val="32"/>
          <w:szCs w:val="32"/>
        </w:rPr>
      </w:pPr>
      <w:r>
        <w:rPr>
          <w:rFonts w:hint="default" w:ascii="Times New Roman" w:hAnsi="Times New Roman" w:eastAsia="方正楷体简体" w:cs="Times New Roman"/>
          <w:b/>
          <w:bCs/>
          <w:color w:val="auto"/>
          <w:sz w:val="32"/>
          <w:szCs w:val="32"/>
        </w:rPr>
        <w:t>（一）认真开展犬只产地检疫。</w:t>
      </w:r>
      <w:r>
        <w:rPr>
          <w:rFonts w:hint="default" w:ascii="Times New Roman" w:hAnsi="Times New Roman" w:eastAsia="方正仿宋简体" w:cs="Times New Roman"/>
          <w:b/>
          <w:bCs/>
          <w:color w:val="auto"/>
          <w:sz w:val="32"/>
          <w:szCs w:val="32"/>
        </w:rPr>
        <w:t>各</w:t>
      </w:r>
      <w:r>
        <w:rPr>
          <w:rFonts w:hint="default" w:ascii="Times New Roman" w:hAnsi="Times New Roman" w:eastAsia="方正仿宋简体" w:cs="Times New Roman"/>
          <w:b/>
          <w:bCs/>
          <w:color w:val="auto"/>
          <w:sz w:val="32"/>
          <w:szCs w:val="32"/>
          <w:lang w:eastAsia="zh-CN"/>
        </w:rPr>
        <w:t>县市区</w:t>
      </w:r>
      <w:r>
        <w:rPr>
          <w:rFonts w:hint="default" w:ascii="Times New Roman" w:hAnsi="Times New Roman" w:eastAsia="方正仿宋简体" w:cs="Times New Roman"/>
          <w:b/>
          <w:bCs/>
          <w:color w:val="auto"/>
          <w:sz w:val="32"/>
          <w:szCs w:val="32"/>
        </w:rPr>
        <w:t>动物卫生监督机构要严格按照《中华人民共和国动物防疫法》《动物检疫管理办法》《犬产地检疫规程》规定的检疫范围及对象、检疫程序、判定标准等，切实做好犬只产地检疫工作。货主应当提前3天向所在地动物卫</w:t>
      </w:r>
      <w:r>
        <w:rPr>
          <w:rFonts w:hint="default" w:ascii="Times New Roman" w:hAnsi="Times New Roman" w:eastAsia="方正仿宋简体" w:cs="Times New Roman"/>
          <w:b/>
          <w:bCs/>
          <w:color w:val="auto"/>
          <w:kern w:val="0"/>
          <w:sz w:val="32"/>
          <w:szCs w:val="32"/>
          <w:lang w:bidi="ar"/>
        </w:rPr>
        <w:t>生监督机构申报检疫，并按照《犬产地检疫规程》规定提供相关材料。</w:t>
      </w:r>
      <w:r>
        <w:rPr>
          <w:rFonts w:hint="default" w:ascii="Times New Roman" w:hAnsi="Times New Roman" w:eastAsia="方正仿宋简体" w:cs="Times New Roman"/>
          <w:b/>
          <w:bCs/>
          <w:color w:val="auto"/>
          <w:sz w:val="32"/>
          <w:szCs w:val="32"/>
        </w:rPr>
        <w:t>犬只检疫申报受理后，官方兽医应当按照检疫规程要求，认真查验相关申报材料，结合临床检查情况，实施产地检疫。检疫合格的，逐只出具动物检疫证明；检疫不合格的，出具检疫处理通知单，并按照国家有关规定处理。</w:t>
      </w:r>
    </w:p>
    <w:p>
      <w:pPr>
        <w:keepNext w:val="0"/>
        <w:keepLines w:val="0"/>
        <w:pageBreakBefore w:val="0"/>
        <w:kinsoku/>
        <w:wordWrap/>
        <w:topLinePunct w:val="0"/>
        <w:bidi w:val="0"/>
        <w:spacing w:line="620" w:lineRule="exact"/>
        <w:ind w:firstLine="630"/>
        <w:jc w:val="both"/>
        <w:rPr>
          <w:rFonts w:hint="default" w:ascii="Times New Roman" w:hAnsi="Times New Roman" w:eastAsia="方正仿宋简体" w:cs="Times New Roman"/>
          <w:b/>
          <w:bCs/>
          <w:color w:val="auto"/>
          <w:spacing w:val="-11"/>
          <w:sz w:val="32"/>
          <w:szCs w:val="32"/>
        </w:rPr>
      </w:pPr>
      <w:r>
        <w:rPr>
          <w:rFonts w:hint="default" w:ascii="Times New Roman" w:hAnsi="Times New Roman" w:eastAsia="方正楷体简体" w:cs="Times New Roman"/>
          <w:b/>
          <w:bCs/>
          <w:color w:val="auto"/>
          <w:sz w:val="32"/>
          <w:szCs w:val="32"/>
          <w:lang w:eastAsia="zh-CN"/>
        </w:rPr>
        <w:t>（</w:t>
      </w:r>
      <w:r>
        <w:rPr>
          <w:rFonts w:hint="default" w:ascii="Times New Roman" w:hAnsi="Times New Roman" w:eastAsia="方正楷体简体" w:cs="Times New Roman"/>
          <w:b/>
          <w:bCs/>
          <w:color w:val="auto"/>
          <w:sz w:val="32"/>
          <w:szCs w:val="32"/>
        </w:rPr>
        <w:t>二</w:t>
      </w:r>
      <w:r>
        <w:rPr>
          <w:rFonts w:hint="default" w:ascii="Times New Roman" w:hAnsi="Times New Roman" w:eastAsia="方正楷体简体" w:cs="Times New Roman"/>
          <w:b/>
          <w:bCs/>
          <w:color w:val="auto"/>
          <w:sz w:val="32"/>
          <w:szCs w:val="32"/>
          <w:lang w:eastAsia="zh-CN"/>
        </w:rPr>
        <w:t>）</w:t>
      </w:r>
      <w:r>
        <w:rPr>
          <w:rFonts w:hint="default" w:ascii="Times New Roman" w:hAnsi="Times New Roman" w:eastAsia="方正楷体简体" w:cs="Times New Roman"/>
          <w:b/>
          <w:bCs/>
          <w:color w:val="auto"/>
          <w:sz w:val="32"/>
          <w:szCs w:val="32"/>
        </w:rPr>
        <w:t>认真填</w:t>
      </w:r>
      <w:r>
        <w:rPr>
          <w:rFonts w:hint="default" w:ascii="Times New Roman" w:hAnsi="Times New Roman" w:eastAsia="方正楷体简体" w:cs="Times New Roman"/>
          <w:b/>
          <w:bCs/>
          <w:color w:val="auto"/>
          <w:spacing w:val="-6"/>
          <w:sz w:val="32"/>
          <w:szCs w:val="32"/>
        </w:rPr>
        <w:t>写产地检疫记录。</w:t>
      </w:r>
      <w:r>
        <w:rPr>
          <w:rFonts w:hint="default" w:ascii="Times New Roman" w:hAnsi="Times New Roman" w:eastAsia="方正仿宋简体" w:cs="Times New Roman"/>
          <w:b/>
          <w:bCs/>
          <w:color w:val="auto"/>
          <w:spacing w:val="-6"/>
          <w:sz w:val="32"/>
          <w:szCs w:val="32"/>
        </w:rPr>
        <w:t>官方兽医应当及时填写工作记录，详细登记货主姓名、地址、申报检疫时间、检疫时</w:t>
      </w:r>
      <w:r>
        <w:rPr>
          <w:rFonts w:hint="default" w:ascii="Times New Roman" w:hAnsi="Times New Roman" w:eastAsia="方正仿宋简体" w:cs="Times New Roman"/>
          <w:b/>
          <w:bCs/>
          <w:color w:val="auto"/>
          <w:spacing w:val="-23"/>
          <w:sz w:val="32"/>
          <w:szCs w:val="32"/>
        </w:rPr>
        <w:t>间、检疫地点、检疫动物种类、数量及用途、检疫处理、检疫证明编号等；及时将动物检疫证明有关信息上传至动物检疫管理信息化系统，检疫申报单和检疫工作记录保存期限不得少于12个月。</w:t>
      </w:r>
    </w:p>
    <w:p>
      <w:pPr>
        <w:keepNext w:val="0"/>
        <w:keepLines w:val="0"/>
        <w:pageBreakBefore w:val="0"/>
        <w:kinsoku/>
        <w:wordWrap/>
        <w:topLinePunct w:val="0"/>
        <w:bidi w:val="0"/>
        <w:spacing w:line="620" w:lineRule="exact"/>
        <w:ind w:firstLine="630"/>
        <w:jc w:val="both"/>
        <w:rPr>
          <w:rFonts w:hint="default" w:ascii="Times New Roman" w:hAnsi="Times New Roman" w:eastAsia="方正仿宋简体" w:cs="Times New Roman"/>
          <w:b/>
          <w:bCs/>
          <w:color w:val="auto"/>
          <w:sz w:val="32"/>
          <w:szCs w:val="32"/>
        </w:rPr>
      </w:pPr>
      <w:r>
        <w:rPr>
          <w:rFonts w:hint="default" w:ascii="Times New Roman" w:hAnsi="Times New Roman" w:eastAsia="方正楷体简体" w:cs="Times New Roman"/>
          <w:b/>
          <w:bCs/>
          <w:color w:val="auto"/>
          <w:sz w:val="32"/>
          <w:szCs w:val="32"/>
        </w:rPr>
        <w:t>（三）公布犬只疫病检测实验室。</w:t>
      </w:r>
      <w:r>
        <w:rPr>
          <w:rFonts w:hint="default" w:ascii="Times New Roman" w:hAnsi="Times New Roman" w:eastAsia="方正仿宋简体" w:cs="Times New Roman"/>
          <w:b/>
          <w:bCs/>
          <w:color w:val="auto"/>
          <w:sz w:val="32"/>
          <w:szCs w:val="32"/>
        </w:rPr>
        <w:t>狂犬病免疫抗体检测实验室按照相对人申请、县级初审、市级审核的程序确认公布。取得资质认定（CMA）、中国合格评定国家认可委员会（CNAS）认可的实验室向县级畜牧兽医主管部门提交资质证明，审核通过后由市级畜牧兽医主管部门确认公布。其他具备狂犬病免疫抗体检测能力的实验室（附件</w:t>
      </w:r>
      <w:r>
        <w:rPr>
          <w:rFonts w:hint="default" w:ascii="Times New Roman" w:hAnsi="Times New Roman" w:eastAsia="方正仿宋简体" w:cs="Times New Roman"/>
          <w:b/>
          <w:bCs/>
          <w:color w:val="auto"/>
          <w:sz w:val="32"/>
          <w:szCs w:val="32"/>
          <w:lang w:val="en-US" w:eastAsia="zh-CN"/>
        </w:rPr>
        <w:t>3</w:t>
      </w:r>
      <w:r>
        <w:rPr>
          <w:rFonts w:hint="default" w:ascii="Times New Roman" w:hAnsi="Times New Roman" w:eastAsia="方正仿宋简体" w:cs="Times New Roman"/>
          <w:b/>
          <w:bCs/>
          <w:color w:val="auto"/>
          <w:sz w:val="32"/>
          <w:szCs w:val="32"/>
        </w:rPr>
        <w:t>）向所在地县级畜牧兽医主管部门提出申请（申报材料见附件</w:t>
      </w:r>
      <w:r>
        <w:rPr>
          <w:rFonts w:hint="default" w:ascii="Times New Roman" w:hAnsi="Times New Roman" w:eastAsia="方正仿宋简体" w:cs="Times New Roman"/>
          <w:b/>
          <w:bCs/>
          <w:color w:val="auto"/>
          <w:sz w:val="32"/>
          <w:szCs w:val="32"/>
          <w:lang w:val="en-US" w:eastAsia="zh-CN"/>
        </w:rPr>
        <w:t>4</w:t>
      </w:r>
      <w:r>
        <w:rPr>
          <w:rFonts w:hint="default" w:ascii="Times New Roman" w:hAnsi="Times New Roman" w:eastAsia="方正仿宋简体" w:cs="Times New Roman"/>
          <w:b/>
          <w:bCs/>
          <w:color w:val="auto"/>
          <w:sz w:val="32"/>
          <w:szCs w:val="32"/>
        </w:rPr>
        <w:t>），县级畜牧兽医主管部门进行书面初审，初审合格的由市级畜牧兽医主管部门组织专家进行现场审核，审核合格的确认公布。犬只产地检疫时，需要进行疫病病原学检测的，检测报告应当由取得相关资质认定、国家认可机构认可的实验室出具。</w:t>
      </w:r>
    </w:p>
    <w:p>
      <w:pPr>
        <w:keepNext w:val="0"/>
        <w:keepLines w:val="0"/>
        <w:pageBreakBefore w:val="0"/>
        <w:kinsoku/>
        <w:wordWrap/>
        <w:topLinePunct w:val="0"/>
        <w:bidi w:val="0"/>
        <w:spacing w:line="620" w:lineRule="exact"/>
        <w:ind w:firstLine="630"/>
        <w:jc w:val="both"/>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各</w:t>
      </w:r>
      <w:r>
        <w:rPr>
          <w:rFonts w:hint="default" w:ascii="Times New Roman" w:hAnsi="Times New Roman" w:eastAsia="方正仿宋简体" w:cs="Times New Roman"/>
          <w:b/>
          <w:bCs/>
          <w:color w:val="auto"/>
          <w:sz w:val="32"/>
          <w:szCs w:val="32"/>
          <w:lang w:eastAsia="zh-CN"/>
        </w:rPr>
        <w:t>县市区</w:t>
      </w:r>
      <w:r>
        <w:rPr>
          <w:rFonts w:hint="default" w:ascii="Times New Roman" w:hAnsi="Times New Roman" w:eastAsia="方正仿宋简体" w:cs="Times New Roman"/>
          <w:b/>
          <w:bCs/>
          <w:color w:val="auto"/>
          <w:sz w:val="32"/>
          <w:szCs w:val="32"/>
        </w:rPr>
        <w:t>分别于每年6月</w:t>
      </w:r>
      <w:r>
        <w:rPr>
          <w:rFonts w:hint="default" w:ascii="Times New Roman" w:hAnsi="Times New Roman" w:eastAsia="方正仿宋简体" w:cs="Times New Roman"/>
          <w:b/>
          <w:bCs/>
          <w:color w:val="auto"/>
          <w:sz w:val="32"/>
          <w:szCs w:val="32"/>
          <w:lang w:val="en-US" w:eastAsia="zh-CN"/>
        </w:rPr>
        <w:t>15日</w:t>
      </w:r>
      <w:r>
        <w:rPr>
          <w:rFonts w:hint="default" w:ascii="Times New Roman" w:hAnsi="Times New Roman" w:eastAsia="方正仿宋简体" w:cs="Times New Roman"/>
          <w:b/>
          <w:bCs/>
          <w:color w:val="auto"/>
          <w:sz w:val="32"/>
          <w:szCs w:val="32"/>
        </w:rPr>
        <w:t>和12月</w:t>
      </w:r>
      <w:r>
        <w:rPr>
          <w:rFonts w:hint="default" w:ascii="Times New Roman" w:hAnsi="Times New Roman" w:eastAsia="方正仿宋简体" w:cs="Times New Roman"/>
          <w:b/>
          <w:bCs/>
          <w:color w:val="auto"/>
          <w:sz w:val="32"/>
          <w:szCs w:val="32"/>
          <w:lang w:val="en-US" w:eastAsia="zh-CN"/>
        </w:rPr>
        <w:t>15日</w:t>
      </w:r>
      <w:r>
        <w:rPr>
          <w:rFonts w:hint="default" w:ascii="Times New Roman" w:hAnsi="Times New Roman" w:eastAsia="方正仿宋简体" w:cs="Times New Roman"/>
          <w:b/>
          <w:bCs/>
          <w:color w:val="auto"/>
          <w:sz w:val="32"/>
          <w:szCs w:val="32"/>
        </w:rPr>
        <w:t>前将辖区内</w:t>
      </w:r>
      <w:r>
        <w:rPr>
          <w:rFonts w:hint="default" w:ascii="Times New Roman" w:hAnsi="Times New Roman" w:eastAsia="方正仿宋简体" w:cs="Times New Roman"/>
          <w:b/>
          <w:bCs/>
          <w:color w:val="auto"/>
          <w:sz w:val="32"/>
          <w:szCs w:val="32"/>
          <w:lang w:eastAsia="zh-CN"/>
        </w:rPr>
        <w:t>申请审核确认</w:t>
      </w:r>
      <w:r>
        <w:rPr>
          <w:rFonts w:hint="default" w:ascii="Times New Roman" w:hAnsi="Times New Roman" w:eastAsia="方正仿宋简体" w:cs="Times New Roman"/>
          <w:b/>
          <w:bCs/>
          <w:color w:val="auto"/>
          <w:sz w:val="32"/>
          <w:szCs w:val="32"/>
        </w:rPr>
        <w:t>的狂犬病免疫抗体检测实验室（见附件</w:t>
      </w:r>
      <w:r>
        <w:rPr>
          <w:rFonts w:hint="default" w:ascii="Times New Roman" w:hAnsi="Times New Roman" w:eastAsia="方正仿宋简体" w:cs="Times New Roman"/>
          <w:b/>
          <w:bCs/>
          <w:color w:val="auto"/>
          <w:sz w:val="32"/>
          <w:szCs w:val="32"/>
          <w:lang w:val="en-US" w:eastAsia="zh-CN"/>
        </w:rPr>
        <w:t>5</w:t>
      </w:r>
      <w:r>
        <w:rPr>
          <w:rFonts w:hint="default" w:ascii="Times New Roman" w:hAnsi="Times New Roman" w:eastAsia="方正仿宋简体" w:cs="Times New Roman"/>
          <w:b/>
          <w:bCs/>
          <w:color w:val="auto"/>
          <w:sz w:val="32"/>
          <w:szCs w:val="32"/>
        </w:rPr>
        <w:t>），分别</w:t>
      </w:r>
      <w:r>
        <w:rPr>
          <w:rFonts w:hint="default" w:ascii="Times New Roman" w:hAnsi="Times New Roman" w:eastAsia="方正仿宋简体" w:cs="Times New Roman"/>
          <w:b/>
          <w:bCs/>
          <w:color w:val="auto"/>
          <w:sz w:val="32"/>
          <w:szCs w:val="32"/>
          <w:lang w:eastAsia="zh-CN"/>
        </w:rPr>
        <w:t>报市农业农村局</w:t>
      </w:r>
      <w:r>
        <w:rPr>
          <w:rFonts w:hint="default" w:ascii="Times New Roman" w:hAnsi="Times New Roman" w:eastAsia="方正仿宋简体" w:cs="Times New Roman"/>
          <w:b/>
          <w:bCs/>
          <w:color w:val="auto"/>
          <w:sz w:val="32"/>
          <w:szCs w:val="32"/>
        </w:rPr>
        <w:t>（</w:t>
      </w:r>
      <w:r>
        <w:rPr>
          <w:rFonts w:hint="default" w:ascii="Times New Roman" w:hAnsi="Times New Roman" w:eastAsia="方正仿宋简体" w:cs="Times New Roman"/>
          <w:b/>
          <w:bCs/>
          <w:color w:val="auto"/>
          <w:sz w:val="32"/>
          <w:szCs w:val="32"/>
          <w:lang w:val="en-US" w:eastAsia="zh-CN"/>
        </w:rPr>
        <w:t>nyncjzdfyk@ji.shandong.cn</w:t>
      </w:r>
      <w:r>
        <w:rPr>
          <w:rFonts w:hint="default" w:ascii="Times New Roman" w:hAnsi="Times New Roman" w:eastAsia="方正仿宋简体" w:cs="Times New Roman"/>
          <w:b/>
          <w:bCs/>
          <w:color w:val="auto"/>
          <w:sz w:val="32"/>
          <w:szCs w:val="32"/>
        </w:rPr>
        <w:t>）和</w:t>
      </w:r>
      <w:r>
        <w:rPr>
          <w:rFonts w:hint="default" w:ascii="Times New Roman" w:hAnsi="Times New Roman" w:eastAsia="方正仿宋简体" w:cs="Times New Roman"/>
          <w:b/>
          <w:bCs/>
          <w:color w:val="auto"/>
          <w:sz w:val="32"/>
          <w:szCs w:val="32"/>
          <w:lang w:eastAsia="zh-CN"/>
        </w:rPr>
        <w:t>市畜牧兽医事业发展中心</w:t>
      </w:r>
      <w:r>
        <w:rPr>
          <w:rFonts w:hint="default" w:ascii="Times New Roman" w:hAnsi="Times New Roman" w:eastAsia="方正仿宋简体" w:cs="Times New Roman"/>
          <w:b/>
          <w:bCs/>
          <w:color w:val="auto"/>
          <w:sz w:val="32"/>
          <w:szCs w:val="32"/>
        </w:rPr>
        <w:t>（</w:t>
      </w:r>
      <w:r>
        <w:rPr>
          <w:rFonts w:hint="default" w:ascii="Times New Roman" w:hAnsi="Times New Roman" w:eastAsia="方正仿宋简体" w:cs="Times New Roman"/>
          <w:b/>
          <w:bCs/>
          <w:color w:val="auto"/>
          <w:sz w:val="32"/>
          <w:szCs w:val="32"/>
          <w:lang w:val="en-US" w:eastAsia="zh-CN"/>
        </w:rPr>
        <w:t>dwwsfyk@126.com</w:t>
      </w:r>
      <w:r>
        <w:rPr>
          <w:rFonts w:hint="default" w:ascii="Times New Roman" w:hAnsi="Times New Roman" w:eastAsia="方正仿宋简体" w:cs="Times New Roman"/>
          <w:b/>
          <w:bCs/>
          <w:color w:val="auto"/>
          <w:sz w:val="32"/>
          <w:szCs w:val="32"/>
        </w:rPr>
        <w:t>）。第一批</w:t>
      </w:r>
      <w:r>
        <w:rPr>
          <w:rFonts w:hint="default" w:ascii="Times New Roman" w:hAnsi="Times New Roman" w:eastAsia="方正仿宋简体" w:cs="Times New Roman"/>
          <w:b/>
          <w:bCs/>
          <w:color w:val="auto"/>
          <w:sz w:val="32"/>
          <w:szCs w:val="32"/>
          <w:lang w:eastAsia="zh-CN"/>
        </w:rPr>
        <w:t>申请审核确认</w:t>
      </w:r>
      <w:r>
        <w:rPr>
          <w:rFonts w:hint="default" w:ascii="Times New Roman" w:hAnsi="Times New Roman" w:eastAsia="方正仿宋简体" w:cs="Times New Roman"/>
          <w:b/>
          <w:bCs/>
          <w:color w:val="auto"/>
          <w:sz w:val="32"/>
          <w:szCs w:val="32"/>
        </w:rPr>
        <w:t>的狂犬病免疫抗体检测实验室名单请于2023年8月</w:t>
      </w:r>
      <w:r>
        <w:rPr>
          <w:rFonts w:hint="default" w:ascii="Times New Roman" w:hAnsi="Times New Roman" w:eastAsia="方正仿宋简体" w:cs="Times New Roman"/>
          <w:b/>
          <w:bCs/>
          <w:color w:val="auto"/>
          <w:sz w:val="32"/>
          <w:szCs w:val="32"/>
          <w:lang w:val="en-US" w:eastAsia="zh-CN"/>
        </w:rPr>
        <w:t>15</w:t>
      </w:r>
      <w:r>
        <w:rPr>
          <w:rFonts w:hint="default" w:ascii="Times New Roman" w:hAnsi="Times New Roman" w:eastAsia="方正仿宋简体" w:cs="Times New Roman"/>
          <w:b/>
          <w:bCs/>
          <w:color w:val="auto"/>
          <w:sz w:val="32"/>
          <w:szCs w:val="32"/>
        </w:rPr>
        <w:t>日前上报。 </w:t>
      </w:r>
    </w:p>
    <w:p>
      <w:pPr>
        <w:keepNext w:val="0"/>
        <w:keepLines w:val="0"/>
        <w:pageBreakBefore w:val="0"/>
        <w:kinsoku/>
        <w:wordWrap/>
        <w:topLinePunct w:val="0"/>
        <w:bidi w:val="0"/>
        <w:spacing w:line="620" w:lineRule="exact"/>
        <w:ind w:firstLine="630"/>
        <w:jc w:val="both"/>
        <w:rPr>
          <w:rFonts w:hint="default" w:ascii="Times New Roman" w:hAnsi="Times New Roman" w:eastAsia="方正仿宋简体" w:cs="Times New Roman"/>
          <w:b/>
          <w:bCs/>
          <w:color w:val="auto"/>
          <w:sz w:val="32"/>
          <w:szCs w:val="32"/>
        </w:rPr>
      </w:pPr>
      <w:r>
        <w:rPr>
          <w:rFonts w:hint="default" w:ascii="Times New Roman" w:hAnsi="Times New Roman" w:eastAsia="方正黑体简体" w:cs="Times New Roman"/>
          <w:b/>
          <w:bCs/>
          <w:color w:val="auto"/>
          <w:sz w:val="32"/>
          <w:szCs w:val="32"/>
        </w:rPr>
        <w:t>四、进一步加强监管执法。</w:t>
      </w:r>
      <w:r>
        <w:rPr>
          <w:rFonts w:hint="default" w:ascii="Times New Roman" w:hAnsi="Times New Roman" w:eastAsia="方正仿宋简体" w:cs="Times New Roman"/>
          <w:b/>
          <w:bCs/>
          <w:color w:val="auto"/>
          <w:sz w:val="32"/>
          <w:szCs w:val="32"/>
        </w:rPr>
        <w:t>各</w:t>
      </w:r>
      <w:r>
        <w:rPr>
          <w:rFonts w:hint="default" w:ascii="Times New Roman" w:hAnsi="Times New Roman" w:eastAsia="方正仿宋简体" w:cs="Times New Roman"/>
          <w:b/>
          <w:bCs/>
          <w:color w:val="auto"/>
          <w:sz w:val="32"/>
          <w:szCs w:val="32"/>
          <w:lang w:eastAsia="zh-CN"/>
        </w:rPr>
        <w:t>县市区</w:t>
      </w:r>
      <w:r>
        <w:rPr>
          <w:rFonts w:hint="default" w:ascii="Times New Roman" w:hAnsi="Times New Roman" w:eastAsia="方正仿宋简体" w:cs="Times New Roman"/>
          <w:b/>
          <w:bCs/>
          <w:color w:val="auto"/>
          <w:sz w:val="32"/>
          <w:szCs w:val="32"/>
        </w:rPr>
        <w:t>要严格按照《中华人民共和国动物防疫法》《动物检疫管理办法》有关规定，加强犬只防疫监</w:t>
      </w:r>
      <w:r>
        <w:rPr>
          <w:rFonts w:hint="default" w:ascii="Times New Roman" w:hAnsi="Times New Roman" w:eastAsia="方正仿宋简体" w:cs="Times New Roman"/>
          <w:b/>
          <w:bCs/>
          <w:color w:val="auto"/>
          <w:spacing w:val="-6"/>
          <w:sz w:val="32"/>
          <w:szCs w:val="32"/>
        </w:rPr>
        <w:t>督管理，发现犬只未按规定进行免疫、检疫的，应当依法进行处罚；发现病死犬只，应当监督货主及时按照规定做好无害化处理。农业农村（畜牧兽医）、公安、市场监管、交通运输、综合执法等部门应当加强沟通协调、联勤联动，对风险高发区域、高发环节开展联合执法和专项整治，主动排查、处置风险隐患，重点打击犬只依法应当检疫而未经检疫、病死或者死因不明犬只非法处理、违规调运犬只等违法行为。违法行为情节严重、涉嫌犯罪的</w:t>
      </w:r>
      <w:r>
        <w:rPr>
          <w:rFonts w:hint="default" w:ascii="Times New Roman" w:hAnsi="Times New Roman" w:eastAsia="方正仿宋简体" w:cs="Times New Roman"/>
          <w:b/>
          <w:bCs/>
          <w:color w:val="auto"/>
          <w:sz w:val="32"/>
          <w:szCs w:val="32"/>
        </w:rPr>
        <w:t>，及时移交司法机关追究刑事责任。</w:t>
      </w:r>
    </w:p>
    <w:p>
      <w:pPr>
        <w:keepNext w:val="0"/>
        <w:keepLines w:val="0"/>
        <w:pageBreakBefore w:val="0"/>
        <w:widowControl/>
        <w:kinsoku/>
        <w:wordWrap/>
        <w:topLinePunct w:val="0"/>
        <w:bidi w:val="0"/>
        <w:spacing w:line="620" w:lineRule="exact"/>
        <w:ind w:left="1602" w:leftChars="304" w:hanging="964" w:hangingChars="300"/>
        <w:jc w:val="both"/>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rPr>
        <w:t>附件：</w:t>
      </w:r>
      <w:r>
        <w:rPr>
          <w:rFonts w:hint="default" w:ascii="Times New Roman" w:hAnsi="Times New Roman" w:eastAsia="方正仿宋简体" w:cs="Times New Roman"/>
          <w:b/>
          <w:bCs/>
          <w:color w:val="auto"/>
          <w:sz w:val="32"/>
          <w:szCs w:val="32"/>
          <w:lang w:val="en-US" w:eastAsia="zh-CN"/>
        </w:rPr>
        <w:t>1.</w:t>
      </w:r>
      <w:r>
        <w:rPr>
          <w:rFonts w:hint="default" w:ascii="Times New Roman" w:hAnsi="Times New Roman" w:eastAsia="方正仿宋简体" w:cs="Times New Roman"/>
          <w:b/>
          <w:bCs/>
          <w:color w:val="auto"/>
          <w:sz w:val="32"/>
          <w:szCs w:val="32"/>
          <w:lang w:eastAsia="zh-CN"/>
        </w:rPr>
        <w:t>济宁市</w:t>
      </w:r>
      <w:r>
        <w:rPr>
          <w:rFonts w:hint="default" w:ascii="Times New Roman" w:hAnsi="Times New Roman" w:eastAsia="方正仿宋简体" w:cs="Times New Roman"/>
          <w:b/>
          <w:bCs/>
          <w:color w:val="auto"/>
          <w:sz w:val="32"/>
          <w:szCs w:val="32"/>
        </w:rPr>
        <w:t>狂犬病免疫抗体检测实验室</w:t>
      </w:r>
      <w:r>
        <w:rPr>
          <w:rFonts w:hint="default" w:ascii="Times New Roman" w:hAnsi="Times New Roman" w:eastAsia="方正仿宋简体" w:cs="Times New Roman"/>
          <w:b/>
          <w:bCs/>
          <w:color w:val="auto"/>
          <w:sz w:val="32"/>
          <w:szCs w:val="32"/>
          <w:lang w:eastAsia="zh-CN"/>
        </w:rPr>
        <w:t>审核确认领导</w:t>
      </w:r>
    </w:p>
    <w:p>
      <w:pPr>
        <w:keepNext w:val="0"/>
        <w:keepLines w:val="0"/>
        <w:pageBreakBefore w:val="0"/>
        <w:widowControl/>
        <w:kinsoku/>
        <w:wordWrap/>
        <w:topLinePunct w:val="0"/>
        <w:bidi w:val="0"/>
        <w:spacing w:line="620" w:lineRule="exact"/>
        <w:ind w:left="1596" w:leftChars="760" w:firstLine="0" w:firstLineChars="0"/>
        <w:jc w:val="both"/>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eastAsia="zh-CN"/>
        </w:rPr>
        <w:t>及工作小组人员名单</w:t>
      </w:r>
    </w:p>
    <w:p>
      <w:pPr>
        <w:keepNext w:val="0"/>
        <w:keepLines w:val="0"/>
        <w:pageBreakBefore w:val="0"/>
        <w:kinsoku/>
        <w:wordWrap/>
        <w:topLinePunct w:val="0"/>
        <w:bidi w:val="0"/>
        <w:spacing w:line="620" w:lineRule="exact"/>
        <w:ind w:firstLine="1606" w:firstLineChars="500"/>
        <w:jc w:val="both"/>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lang w:val="en-US" w:eastAsia="zh-CN"/>
        </w:rPr>
        <w:t>2</w:t>
      </w:r>
      <w:r>
        <w:rPr>
          <w:rFonts w:hint="default" w:ascii="Times New Roman" w:hAnsi="Times New Roman" w:eastAsia="方正仿宋简体" w:cs="Times New Roman"/>
          <w:b/>
          <w:bCs/>
          <w:color w:val="auto"/>
          <w:sz w:val="32"/>
          <w:szCs w:val="32"/>
        </w:rPr>
        <w:t>.狂犬病免疫接种点设置确认参考条件（试行）</w:t>
      </w:r>
    </w:p>
    <w:p>
      <w:pPr>
        <w:keepNext w:val="0"/>
        <w:keepLines w:val="0"/>
        <w:pageBreakBefore w:val="0"/>
        <w:kinsoku/>
        <w:wordWrap/>
        <w:topLinePunct w:val="0"/>
        <w:bidi w:val="0"/>
        <w:spacing w:line="620" w:lineRule="exact"/>
        <w:ind w:firstLine="1606" w:firstLineChars="500"/>
        <w:jc w:val="both"/>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3.狂犬病免疫抗体检测实验室确认参考标准（试行）</w:t>
      </w:r>
    </w:p>
    <w:p>
      <w:pPr>
        <w:keepNext w:val="0"/>
        <w:keepLines w:val="0"/>
        <w:pageBreakBefore w:val="0"/>
        <w:kinsoku/>
        <w:wordWrap/>
        <w:topLinePunct w:val="0"/>
        <w:bidi w:val="0"/>
        <w:spacing w:line="620" w:lineRule="exact"/>
        <w:ind w:firstLine="630"/>
        <w:jc w:val="both"/>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 xml:space="preserve">    </w:t>
      </w:r>
      <w:r>
        <w:rPr>
          <w:rFonts w:hint="default" w:ascii="Times New Roman" w:hAnsi="Times New Roman" w:eastAsia="方正仿宋简体" w:cs="Times New Roman"/>
          <w:b/>
          <w:bCs/>
          <w:color w:val="auto"/>
          <w:sz w:val="32"/>
          <w:szCs w:val="32"/>
          <w:lang w:val="en-US" w:eastAsia="zh-CN"/>
        </w:rPr>
        <w:t xml:space="preserve">        4</w:t>
      </w:r>
      <w:r>
        <w:rPr>
          <w:rFonts w:hint="default" w:ascii="Times New Roman" w:hAnsi="Times New Roman" w:eastAsia="方正仿宋简体" w:cs="Times New Roman"/>
          <w:b/>
          <w:bCs/>
          <w:color w:val="auto"/>
          <w:sz w:val="32"/>
          <w:szCs w:val="32"/>
        </w:rPr>
        <w:t>.狂犬病免疫抗体检测实验室申报材料</w:t>
      </w:r>
    </w:p>
    <w:p>
      <w:pPr>
        <w:keepNext w:val="0"/>
        <w:keepLines w:val="0"/>
        <w:pageBreakBefore w:val="0"/>
        <w:kinsoku/>
        <w:wordWrap/>
        <w:topLinePunct w:val="0"/>
        <w:bidi w:val="0"/>
        <w:spacing w:line="620" w:lineRule="exact"/>
        <w:ind w:firstLine="630"/>
        <w:jc w:val="both"/>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rPr>
        <w:t xml:space="preserve">    </w:t>
      </w:r>
      <w:r>
        <w:rPr>
          <w:rFonts w:hint="default" w:ascii="Times New Roman" w:hAnsi="Times New Roman" w:eastAsia="方正仿宋简体" w:cs="Times New Roman"/>
          <w:b/>
          <w:bCs/>
          <w:color w:val="auto"/>
          <w:sz w:val="32"/>
          <w:szCs w:val="32"/>
          <w:lang w:val="en-US" w:eastAsia="zh-CN"/>
        </w:rPr>
        <w:t xml:space="preserve">        5</w:t>
      </w:r>
      <w:r>
        <w:rPr>
          <w:rFonts w:hint="default" w:ascii="Times New Roman" w:hAnsi="Times New Roman" w:eastAsia="方正仿宋简体" w:cs="Times New Roman"/>
          <w:b/>
          <w:bCs/>
          <w:color w:val="auto"/>
          <w:sz w:val="32"/>
          <w:szCs w:val="32"/>
        </w:rPr>
        <w:t>.</w:t>
      </w:r>
      <w:r>
        <w:rPr>
          <w:rFonts w:hint="default" w:ascii="Times New Roman" w:hAnsi="Times New Roman" w:eastAsia="方正仿宋简体" w:cs="Times New Roman"/>
          <w:b/>
          <w:bCs/>
          <w:color w:val="auto"/>
          <w:sz w:val="32"/>
          <w:szCs w:val="32"/>
          <w:u w:val="single"/>
        </w:rPr>
        <w:t xml:space="preserve">   </w:t>
      </w:r>
      <w:r>
        <w:rPr>
          <w:rFonts w:hint="default" w:ascii="Times New Roman" w:hAnsi="Times New Roman" w:eastAsia="方正仿宋简体" w:cs="Times New Roman"/>
          <w:b/>
          <w:bCs/>
          <w:color w:val="auto"/>
          <w:sz w:val="32"/>
          <w:szCs w:val="32"/>
          <w:u w:val="single"/>
          <w:lang w:val="en-US" w:eastAsia="zh-CN"/>
        </w:rPr>
        <w:t xml:space="preserve"> </w:t>
      </w:r>
      <w:r>
        <w:rPr>
          <w:rFonts w:hint="default" w:ascii="Times New Roman" w:hAnsi="Times New Roman" w:eastAsia="方正仿宋简体" w:cs="Times New Roman"/>
          <w:b/>
          <w:bCs/>
          <w:color w:val="auto"/>
          <w:sz w:val="32"/>
          <w:szCs w:val="32"/>
          <w:u w:val="single"/>
        </w:rPr>
        <w:t xml:space="preserve"> </w:t>
      </w:r>
      <w:r>
        <w:rPr>
          <w:rFonts w:hint="default" w:ascii="Times New Roman" w:hAnsi="Times New Roman" w:eastAsia="方正仿宋简体" w:cs="Times New Roman"/>
          <w:b/>
          <w:bCs/>
          <w:color w:val="auto"/>
          <w:sz w:val="32"/>
          <w:szCs w:val="32"/>
          <w:u w:val="none"/>
          <w:lang w:eastAsia="zh-CN"/>
        </w:rPr>
        <w:t>县（市、区）</w:t>
      </w:r>
      <w:r>
        <w:rPr>
          <w:rFonts w:hint="default" w:ascii="Times New Roman" w:hAnsi="Times New Roman" w:eastAsia="方正仿宋简体" w:cs="Times New Roman"/>
          <w:b/>
          <w:bCs/>
          <w:color w:val="auto"/>
          <w:sz w:val="32"/>
          <w:szCs w:val="32"/>
        </w:rPr>
        <w:t>狂犬病免疫抗体检测实验室</w:t>
      </w:r>
      <w:r>
        <w:rPr>
          <w:rFonts w:hint="default" w:ascii="Times New Roman" w:hAnsi="Times New Roman" w:eastAsia="方正仿宋简体" w:cs="Times New Roman"/>
          <w:b/>
          <w:bCs/>
          <w:color w:val="auto"/>
          <w:sz w:val="32"/>
          <w:szCs w:val="32"/>
          <w:lang w:eastAsia="zh-CN"/>
        </w:rPr>
        <w:t>申请</w:t>
      </w:r>
    </w:p>
    <w:p>
      <w:pPr>
        <w:keepNext w:val="0"/>
        <w:keepLines w:val="0"/>
        <w:pageBreakBefore w:val="0"/>
        <w:kinsoku/>
        <w:wordWrap/>
        <w:topLinePunct w:val="0"/>
        <w:bidi w:val="0"/>
        <w:spacing w:line="620" w:lineRule="exact"/>
        <w:ind w:firstLine="1606" w:firstLineChars="500"/>
        <w:jc w:val="both"/>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lang w:eastAsia="zh-CN"/>
        </w:rPr>
        <w:t>审核</w:t>
      </w:r>
      <w:r>
        <w:rPr>
          <w:rFonts w:hint="default" w:ascii="Times New Roman" w:hAnsi="Times New Roman" w:eastAsia="方正仿宋简体" w:cs="Times New Roman"/>
          <w:b/>
          <w:bCs/>
          <w:color w:val="auto"/>
          <w:sz w:val="32"/>
          <w:szCs w:val="32"/>
        </w:rPr>
        <w:t>统计表</w:t>
      </w:r>
    </w:p>
    <w:p>
      <w:pPr>
        <w:keepNext w:val="0"/>
        <w:keepLines w:val="0"/>
        <w:pageBreakBefore w:val="0"/>
        <w:kinsoku/>
        <w:wordWrap/>
        <w:topLinePunct w:val="0"/>
        <w:bidi w:val="0"/>
        <w:spacing w:line="620" w:lineRule="exact"/>
        <w:ind w:firstLine="5140" w:firstLineChars="1600"/>
        <w:jc w:val="both"/>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lang w:eastAsia="zh-CN"/>
        </w:rPr>
        <w:t>济宁市农业农村局</w:t>
      </w:r>
    </w:p>
    <w:p>
      <w:pPr>
        <w:keepNext w:val="0"/>
        <w:keepLines w:val="0"/>
        <w:pageBreakBefore w:val="0"/>
        <w:kinsoku/>
        <w:wordWrap/>
        <w:topLinePunct w:val="0"/>
        <w:bidi w:val="0"/>
        <w:spacing w:line="620" w:lineRule="exact"/>
        <w:ind w:firstLine="5461" w:firstLineChars="1700"/>
        <w:jc w:val="both"/>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2023年</w:t>
      </w:r>
      <w:r>
        <w:rPr>
          <w:rFonts w:hint="default" w:ascii="Times New Roman" w:hAnsi="Times New Roman" w:eastAsia="方正仿宋简体" w:cs="Times New Roman"/>
          <w:b/>
          <w:bCs/>
          <w:color w:val="auto"/>
          <w:sz w:val="32"/>
          <w:szCs w:val="32"/>
          <w:lang w:val="en-US" w:eastAsia="zh-CN"/>
        </w:rPr>
        <w:t>7</w:t>
      </w:r>
      <w:r>
        <w:rPr>
          <w:rFonts w:hint="default" w:ascii="Times New Roman" w:hAnsi="Times New Roman" w:eastAsia="方正仿宋简体" w:cs="Times New Roman"/>
          <w:b/>
          <w:bCs/>
          <w:color w:val="auto"/>
          <w:sz w:val="32"/>
          <w:szCs w:val="32"/>
        </w:rPr>
        <w:t>月</w:t>
      </w:r>
      <w:r>
        <w:rPr>
          <w:rFonts w:hint="default" w:ascii="Times New Roman" w:hAnsi="Times New Roman" w:eastAsia="方正仿宋简体" w:cs="Times New Roman"/>
          <w:b/>
          <w:bCs/>
          <w:color w:val="auto"/>
          <w:sz w:val="32"/>
          <w:szCs w:val="32"/>
          <w:lang w:val="en-US" w:eastAsia="zh-CN"/>
        </w:rPr>
        <w:t>6</w:t>
      </w:r>
      <w:r>
        <w:rPr>
          <w:rFonts w:hint="default" w:ascii="Times New Roman" w:hAnsi="Times New Roman" w:eastAsia="方正仿宋简体" w:cs="Times New Roman"/>
          <w:b/>
          <w:bCs/>
          <w:color w:val="auto"/>
          <w:sz w:val="32"/>
          <w:szCs w:val="32"/>
        </w:rPr>
        <w:t>日</w:t>
      </w:r>
    </w:p>
    <w:p>
      <w:pPr>
        <w:keepNext w:val="0"/>
        <w:keepLines w:val="0"/>
        <w:pageBreakBefore w:val="0"/>
        <w:kinsoku/>
        <w:wordWrap/>
        <w:topLinePunct w:val="0"/>
        <w:bidi w:val="0"/>
        <w:spacing w:line="620" w:lineRule="exact"/>
        <w:jc w:val="both"/>
        <w:rPr>
          <w:rFonts w:hint="default" w:ascii="Times New Roman" w:hAnsi="Times New Roman" w:cs="Times New Roman"/>
          <w:sz w:val="28"/>
          <w:szCs w:val="28"/>
          <w:lang w:val="en-US" w:eastAsia="zh-CN"/>
        </w:rPr>
      </w:pPr>
      <w:r>
        <w:rPr>
          <w:rFonts w:hint="default" w:ascii="Times New Roman" w:hAnsi="Times New Roman" w:eastAsia="方正仿宋简体" w:cs="Times New Roman"/>
          <w:b/>
          <w:bCs/>
          <w:color w:val="auto"/>
          <w:sz w:val="32"/>
          <w:szCs w:val="32"/>
        </w:rPr>
        <w:br w:type="page"/>
      </w:r>
      <w:r>
        <w:rPr>
          <w:rFonts w:hint="default" w:ascii="Times New Roman" w:hAnsi="Times New Roman" w:eastAsia="黑体" w:cs="Times New Roman"/>
          <w:b/>
          <w:bCs/>
          <w:color w:val="auto"/>
          <w:sz w:val="28"/>
          <w:szCs w:val="28"/>
        </w:rPr>
        <w:t>附件</w:t>
      </w:r>
      <w:r>
        <w:rPr>
          <w:rFonts w:hint="default" w:ascii="Times New Roman" w:hAnsi="Times New Roman" w:eastAsia="黑体" w:cs="Times New Roman"/>
          <w:b/>
          <w:bCs/>
          <w:color w:val="auto"/>
          <w:sz w:val="28"/>
          <w:szCs w:val="28"/>
          <w:lang w:val="en-US" w:eastAsia="zh-CN"/>
        </w:rPr>
        <w:t>1</w:t>
      </w:r>
    </w:p>
    <w:p>
      <w:pPr>
        <w:keepNext w:val="0"/>
        <w:keepLines w:val="0"/>
        <w:pageBreakBefore w:val="0"/>
        <w:widowControl/>
        <w:kinsoku/>
        <w:wordWrap/>
        <w:topLinePunct w:val="0"/>
        <w:bidi w:val="0"/>
        <w:spacing w:line="620" w:lineRule="exact"/>
        <w:jc w:val="center"/>
        <w:rPr>
          <w:rFonts w:hint="default" w:ascii="Times New Roman" w:hAnsi="Times New Roman" w:eastAsia="方正小标宋简体" w:cs="Times New Roman"/>
          <w:b/>
          <w:bCs/>
          <w:color w:val="auto"/>
          <w:sz w:val="44"/>
          <w:szCs w:val="44"/>
          <w:lang w:eastAsia="zh-CN"/>
        </w:rPr>
      </w:pPr>
    </w:p>
    <w:p>
      <w:pPr>
        <w:keepNext w:val="0"/>
        <w:keepLines w:val="0"/>
        <w:pageBreakBefore w:val="0"/>
        <w:widowControl/>
        <w:kinsoku/>
        <w:wordWrap/>
        <w:topLinePunct w:val="0"/>
        <w:bidi w:val="0"/>
        <w:spacing w:line="620" w:lineRule="exact"/>
        <w:jc w:val="center"/>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lang w:eastAsia="zh-CN"/>
        </w:rPr>
        <w:t>济宁市</w:t>
      </w:r>
      <w:r>
        <w:rPr>
          <w:rFonts w:hint="default" w:ascii="Times New Roman" w:hAnsi="Times New Roman" w:eastAsia="方正小标宋简体" w:cs="Times New Roman"/>
          <w:b/>
          <w:bCs/>
          <w:color w:val="auto"/>
          <w:sz w:val="44"/>
          <w:szCs w:val="44"/>
        </w:rPr>
        <w:t>狂犬病免疫抗体检测实验室</w:t>
      </w:r>
    </w:p>
    <w:p>
      <w:pPr>
        <w:keepNext w:val="0"/>
        <w:keepLines w:val="0"/>
        <w:pageBreakBefore w:val="0"/>
        <w:widowControl/>
        <w:kinsoku/>
        <w:wordWrap/>
        <w:topLinePunct w:val="0"/>
        <w:bidi w:val="0"/>
        <w:spacing w:line="620" w:lineRule="exact"/>
        <w:jc w:val="center"/>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审核确认领导小组人员名单</w:t>
      </w:r>
    </w:p>
    <w:p>
      <w:pPr>
        <w:keepNext w:val="0"/>
        <w:keepLines w:val="0"/>
        <w:pageBreakBefore w:val="0"/>
        <w:kinsoku/>
        <w:wordWrap/>
        <w:topLinePunct w:val="0"/>
        <w:bidi w:val="0"/>
        <w:spacing w:line="620" w:lineRule="exact"/>
        <w:jc w:val="center"/>
        <w:rPr>
          <w:rFonts w:hint="default" w:ascii="Times New Roman" w:hAnsi="Times New Roman" w:eastAsia="仿宋_GB2312" w:cs="Times New Roman"/>
          <w:b/>
          <w:bCs/>
          <w:color w:val="auto"/>
          <w:sz w:val="32"/>
          <w:szCs w:val="32"/>
        </w:rPr>
      </w:pPr>
    </w:p>
    <w:p>
      <w:pPr>
        <w:keepNext w:val="0"/>
        <w:keepLines w:val="0"/>
        <w:pageBreakBefore w:val="0"/>
        <w:kinsoku/>
        <w:wordWrap/>
        <w:topLinePunct w:val="0"/>
        <w:bidi w:val="0"/>
        <w:spacing w:line="620" w:lineRule="exact"/>
        <w:ind w:firstLine="630"/>
        <w:jc w:val="both"/>
        <w:rPr>
          <w:rFonts w:hint="default" w:ascii="Times New Roman" w:hAnsi="Times New Roman" w:eastAsia="仿宋_GB2312" w:cs="Times New Roman"/>
          <w:b/>
          <w:bCs/>
          <w:color w:val="auto"/>
          <w:sz w:val="32"/>
          <w:szCs w:val="32"/>
        </w:rPr>
      </w:pPr>
    </w:p>
    <w:p>
      <w:pPr>
        <w:keepNext w:val="0"/>
        <w:keepLines w:val="0"/>
        <w:pageBreakBefore w:val="0"/>
        <w:kinsoku/>
        <w:wordWrap/>
        <w:topLinePunct w:val="0"/>
        <w:bidi w:val="0"/>
        <w:spacing w:line="620" w:lineRule="exact"/>
        <w:ind w:firstLine="630"/>
        <w:jc w:val="both"/>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rPr>
        <w:t>组</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长：</w:t>
      </w:r>
      <w:r>
        <w:rPr>
          <w:rFonts w:hint="default" w:ascii="Times New Roman" w:hAnsi="Times New Roman" w:eastAsia="方正仿宋简体" w:cs="Times New Roman"/>
          <w:b/>
          <w:bCs/>
          <w:color w:val="auto"/>
          <w:sz w:val="32"/>
          <w:szCs w:val="32"/>
          <w:lang w:eastAsia="zh-CN"/>
        </w:rPr>
        <w:t>林</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eastAsia="zh-CN"/>
        </w:rPr>
        <w:t>华</w:t>
      </w:r>
    </w:p>
    <w:p>
      <w:pPr>
        <w:keepNext w:val="0"/>
        <w:keepLines w:val="0"/>
        <w:pageBreakBefore w:val="0"/>
        <w:kinsoku/>
        <w:wordWrap/>
        <w:topLinePunct w:val="0"/>
        <w:bidi w:val="0"/>
        <w:spacing w:line="620" w:lineRule="exact"/>
        <w:ind w:firstLine="630"/>
        <w:jc w:val="both"/>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rPr>
        <w:t>副组长：</w:t>
      </w:r>
      <w:r>
        <w:rPr>
          <w:rFonts w:hint="default" w:ascii="Times New Roman" w:hAnsi="Times New Roman" w:eastAsia="方正仿宋简体" w:cs="Times New Roman"/>
          <w:b/>
          <w:bCs/>
          <w:color w:val="auto"/>
          <w:sz w:val="32"/>
          <w:szCs w:val="32"/>
          <w:lang w:eastAsia="zh-CN"/>
        </w:rPr>
        <w:t>胡夏辉</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eastAsia="zh-CN"/>
        </w:rPr>
        <w:t>卢庆颖</w:t>
      </w:r>
    </w:p>
    <w:p>
      <w:pPr>
        <w:keepNext w:val="0"/>
        <w:keepLines w:val="0"/>
        <w:pageBreakBefore w:val="0"/>
        <w:kinsoku/>
        <w:wordWrap/>
        <w:topLinePunct w:val="0"/>
        <w:bidi w:val="0"/>
        <w:spacing w:line="620" w:lineRule="exact"/>
        <w:ind w:firstLine="630"/>
        <w:jc w:val="both"/>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rPr>
        <w:t>成</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员：</w:t>
      </w:r>
      <w:r>
        <w:rPr>
          <w:rFonts w:hint="default" w:ascii="Times New Roman" w:hAnsi="Times New Roman" w:eastAsia="方正仿宋简体" w:cs="Times New Roman"/>
          <w:b/>
          <w:bCs/>
          <w:color w:val="auto"/>
          <w:sz w:val="32"/>
          <w:szCs w:val="32"/>
          <w:lang w:eastAsia="zh-CN"/>
        </w:rPr>
        <w:t>田</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eastAsia="zh-CN"/>
        </w:rPr>
        <w:t>峰</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eastAsia="zh-CN"/>
        </w:rPr>
        <w:t>刘新华</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eastAsia="zh-CN"/>
        </w:rPr>
        <w:t>商爱国</w:t>
      </w:r>
    </w:p>
    <w:p>
      <w:pPr>
        <w:keepNext w:val="0"/>
        <w:keepLines w:val="0"/>
        <w:pageBreakBefore w:val="0"/>
        <w:widowControl w:val="0"/>
        <w:kinsoku/>
        <w:wordWrap/>
        <w:topLinePunct w:val="0"/>
        <w:autoSpaceDE w:val="0"/>
        <w:autoSpaceDN w:val="0"/>
        <w:bidi w:val="0"/>
        <w:adjustRightInd w:val="0"/>
        <w:snapToGrid w:val="0"/>
        <w:spacing w:line="620" w:lineRule="exact"/>
        <w:jc w:val="both"/>
        <w:rPr>
          <w:rFonts w:hint="default" w:ascii="Times New Roman" w:hAnsi="Times New Roman" w:eastAsia="方正仿宋简体" w:cs="Times New Roman"/>
          <w:b/>
          <w:bCs/>
          <w:color w:val="auto"/>
          <w:sz w:val="21"/>
        </w:rPr>
      </w:pPr>
    </w:p>
    <w:p>
      <w:pPr>
        <w:keepNext w:val="0"/>
        <w:keepLines w:val="0"/>
        <w:pageBreakBefore w:val="0"/>
        <w:widowControl w:val="0"/>
        <w:kinsoku/>
        <w:wordWrap/>
        <w:topLinePunct w:val="0"/>
        <w:autoSpaceDE w:val="0"/>
        <w:autoSpaceDN w:val="0"/>
        <w:bidi w:val="0"/>
        <w:adjustRightInd w:val="0"/>
        <w:snapToGrid w:val="0"/>
        <w:spacing w:line="620" w:lineRule="exact"/>
        <w:jc w:val="both"/>
        <w:rPr>
          <w:rFonts w:hint="default" w:ascii="Times New Roman" w:hAnsi="Times New Roman" w:cs="Times New Roman"/>
          <w:b/>
          <w:bCs/>
          <w:color w:val="auto"/>
          <w:sz w:val="21"/>
        </w:rPr>
      </w:pPr>
    </w:p>
    <w:p>
      <w:pPr>
        <w:keepNext w:val="0"/>
        <w:keepLines w:val="0"/>
        <w:pageBreakBefore w:val="0"/>
        <w:widowControl w:val="0"/>
        <w:kinsoku/>
        <w:wordWrap/>
        <w:topLinePunct w:val="0"/>
        <w:autoSpaceDE w:val="0"/>
        <w:autoSpaceDN w:val="0"/>
        <w:bidi w:val="0"/>
        <w:adjustRightInd w:val="0"/>
        <w:snapToGrid w:val="0"/>
        <w:spacing w:line="620" w:lineRule="exact"/>
        <w:jc w:val="both"/>
        <w:rPr>
          <w:rFonts w:hint="default" w:ascii="Times New Roman" w:hAnsi="Times New Roman" w:cs="Times New Roman"/>
          <w:b/>
          <w:bCs/>
          <w:color w:val="auto"/>
          <w:sz w:val="21"/>
        </w:rPr>
      </w:pPr>
    </w:p>
    <w:p>
      <w:pPr>
        <w:keepNext w:val="0"/>
        <w:keepLines w:val="0"/>
        <w:pageBreakBefore w:val="0"/>
        <w:widowControl w:val="0"/>
        <w:kinsoku/>
        <w:wordWrap/>
        <w:topLinePunct w:val="0"/>
        <w:autoSpaceDE w:val="0"/>
        <w:autoSpaceDN w:val="0"/>
        <w:bidi w:val="0"/>
        <w:adjustRightInd w:val="0"/>
        <w:snapToGrid w:val="0"/>
        <w:spacing w:line="620" w:lineRule="exact"/>
        <w:jc w:val="center"/>
        <w:rPr>
          <w:rFonts w:hint="default" w:ascii="Times New Roman" w:hAnsi="Times New Roman" w:cs="Times New Roman"/>
          <w:b/>
          <w:bCs/>
          <w:color w:val="auto"/>
          <w:sz w:val="21"/>
        </w:rPr>
      </w:pPr>
    </w:p>
    <w:p>
      <w:pPr>
        <w:keepNext w:val="0"/>
        <w:keepLines w:val="0"/>
        <w:pageBreakBefore w:val="0"/>
        <w:widowControl/>
        <w:kinsoku/>
        <w:wordWrap/>
        <w:topLinePunct w:val="0"/>
        <w:bidi w:val="0"/>
        <w:spacing w:line="620" w:lineRule="exact"/>
        <w:jc w:val="center"/>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lang w:eastAsia="zh-CN"/>
        </w:rPr>
        <w:t>济宁市</w:t>
      </w:r>
      <w:r>
        <w:rPr>
          <w:rFonts w:hint="default" w:ascii="Times New Roman" w:hAnsi="Times New Roman" w:eastAsia="方正小标宋简体" w:cs="Times New Roman"/>
          <w:b/>
          <w:bCs/>
          <w:color w:val="auto"/>
          <w:sz w:val="44"/>
          <w:szCs w:val="44"/>
        </w:rPr>
        <w:t>狂犬病免疫抗体检测实验室</w:t>
      </w:r>
    </w:p>
    <w:p>
      <w:pPr>
        <w:keepNext w:val="0"/>
        <w:keepLines w:val="0"/>
        <w:pageBreakBefore w:val="0"/>
        <w:widowControl w:val="0"/>
        <w:kinsoku/>
        <w:wordWrap/>
        <w:topLinePunct w:val="0"/>
        <w:autoSpaceDE w:val="0"/>
        <w:autoSpaceDN w:val="0"/>
        <w:bidi w:val="0"/>
        <w:adjustRightInd w:val="0"/>
        <w:snapToGrid w:val="0"/>
        <w:spacing w:line="620" w:lineRule="exact"/>
        <w:jc w:val="center"/>
        <w:rPr>
          <w:rFonts w:hint="default" w:ascii="Times New Roman" w:hAnsi="Times New Roman" w:cs="Times New Roman"/>
          <w:b/>
          <w:bCs/>
          <w:color w:val="auto"/>
          <w:sz w:val="21"/>
        </w:rPr>
      </w:pPr>
      <w:r>
        <w:rPr>
          <w:rFonts w:hint="default" w:ascii="Times New Roman" w:hAnsi="Times New Roman" w:eastAsia="方正小标宋简体" w:cs="Times New Roman"/>
          <w:b/>
          <w:bCs/>
          <w:color w:val="auto"/>
          <w:sz w:val="44"/>
          <w:szCs w:val="44"/>
          <w:lang w:eastAsia="zh-CN"/>
        </w:rPr>
        <w:t>审核确认工作小组人员名单</w:t>
      </w:r>
    </w:p>
    <w:p>
      <w:pPr>
        <w:keepNext w:val="0"/>
        <w:keepLines w:val="0"/>
        <w:pageBreakBefore w:val="0"/>
        <w:widowControl w:val="0"/>
        <w:kinsoku/>
        <w:wordWrap/>
        <w:topLinePunct w:val="0"/>
        <w:bidi w:val="0"/>
        <w:spacing w:line="620" w:lineRule="exact"/>
        <w:jc w:val="both"/>
        <w:rPr>
          <w:rFonts w:hint="default" w:ascii="Times New Roman" w:hAnsi="Times New Roman" w:cs="Times New Roman"/>
          <w:b/>
          <w:bCs/>
          <w:color w:val="auto"/>
          <w:sz w:val="21"/>
        </w:rPr>
      </w:pPr>
    </w:p>
    <w:p>
      <w:pPr>
        <w:keepNext w:val="0"/>
        <w:keepLines w:val="0"/>
        <w:pageBreakBefore w:val="0"/>
        <w:widowControl w:val="0"/>
        <w:kinsoku/>
        <w:wordWrap/>
        <w:overflowPunct w:val="0"/>
        <w:topLinePunct w:val="0"/>
        <w:autoSpaceDE w:val="0"/>
        <w:autoSpaceDN w:val="0"/>
        <w:bidi w:val="0"/>
        <w:adjustRightInd w:val="0"/>
        <w:snapToGrid w:val="0"/>
        <w:spacing w:line="620" w:lineRule="exact"/>
        <w:ind w:right="1463" w:firstLine="1399" w:firstLineChars="300"/>
        <w:jc w:val="both"/>
        <w:textAlignment w:val="auto"/>
        <w:rPr>
          <w:rFonts w:hint="default" w:ascii="Times New Roman" w:hAnsi="Times New Roman" w:eastAsia="微软雅黑" w:cs="Times New Roman"/>
          <w:b/>
          <w:bCs/>
          <w:color w:val="auto"/>
          <w:spacing w:val="18"/>
          <w:sz w:val="43"/>
          <w:szCs w:val="43"/>
        </w:rPr>
      </w:pPr>
    </w:p>
    <w:p>
      <w:pPr>
        <w:keepNext w:val="0"/>
        <w:keepLines w:val="0"/>
        <w:pageBreakBefore w:val="0"/>
        <w:kinsoku/>
        <w:wordWrap/>
        <w:topLinePunct w:val="0"/>
        <w:bidi w:val="0"/>
        <w:spacing w:line="620" w:lineRule="exact"/>
        <w:ind w:firstLine="630"/>
        <w:jc w:val="both"/>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rPr>
        <w:t>组</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长：</w:t>
      </w:r>
      <w:r>
        <w:rPr>
          <w:rFonts w:hint="default" w:ascii="Times New Roman" w:hAnsi="Times New Roman" w:eastAsia="方正仿宋简体" w:cs="Times New Roman"/>
          <w:b/>
          <w:bCs/>
          <w:color w:val="auto"/>
          <w:sz w:val="32"/>
          <w:szCs w:val="32"/>
          <w:lang w:eastAsia="zh-CN"/>
        </w:rPr>
        <w:t>胡夏辉</w:t>
      </w:r>
      <w:r>
        <w:rPr>
          <w:rFonts w:hint="default" w:ascii="Times New Roman" w:hAnsi="Times New Roman" w:eastAsia="方正仿宋简体" w:cs="Times New Roman"/>
          <w:b/>
          <w:bCs/>
          <w:color w:val="auto"/>
          <w:sz w:val="32"/>
          <w:szCs w:val="32"/>
          <w:lang w:val="en-US" w:eastAsia="zh-CN"/>
        </w:rPr>
        <w:t xml:space="preserve">   卢庆颖</w:t>
      </w:r>
    </w:p>
    <w:p>
      <w:pPr>
        <w:keepNext w:val="0"/>
        <w:keepLines w:val="0"/>
        <w:pageBreakBefore w:val="0"/>
        <w:kinsoku/>
        <w:wordWrap/>
        <w:topLinePunct w:val="0"/>
        <w:bidi w:val="0"/>
        <w:spacing w:line="620" w:lineRule="exact"/>
        <w:ind w:firstLine="630"/>
        <w:jc w:val="both"/>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rPr>
        <w:t>副组长：</w:t>
      </w:r>
      <w:r>
        <w:rPr>
          <w:rFonts w:hint="default" w:ascii="Times New Roman" w:hAnsi="Times New Roman" w:eastAsia="方正仿宋简体" w:cs="Times New Roman"/>
          <w:b/>
          <w:bCs/>
          <w:color w:val="auto"/>
          <w:sz w:val="32"/>
          <w:szCs w:val="32"/>
          <w:lang w:eastAsia="zh-CN"/>
        </w:rPr>
        <w:t>田</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eastAsia="zh-CN"/>
        </w:rPr>
        <w:t>峰</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eastAsia="zh-CN"/>
        </w:rPr>
        <w:t>刘新华</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eastAsia="zh-CN"/>
        </w:rPr>
        <w:t>商爱国</w:t>
      </w:r>
    </w:p>
    <w:p>
      <w:pPr>
        <w:keepNext w:val="0"/>
        <w:keepLines w:val="0"/>
        <w:pageBreakBefore w:val="0"/>
        <w:kinsoku/>
        <w:wordWrap/>
        <w:topLinePunct w:val="0"/>
        <w:bidi w:val="0"/>
        <w:spacing w:line="620" w:lineRule="exact"/>
        <w:ind w:firstLine="630"/>
        <w:jc w:val="both"/>
        <w:rPr>
          <w:rFonts w:hint="default" w:ascii="Times New Roman" w:hAnsi="Times New Roman" w:eastAsia="方正仿宋简体" w:cs="Times New Roman"/>
          <w:b/>
          <w:bCs/>
          <w:color w:val="auto"/>
          <w:sz w:val="32"/>
          <w:szCs w:val="32"/>
          <w:lang w:val="en-US" w:eastAsia="zh-CN"/>
        </w:rPr>
        <w:sectPr>
          <w:pgSz w:w="11906" w:h="16839"/>
          <w:pgMar w:top="1587" w:right="1587" w:bottom="1587" w:left="1587" w:header="850" w:footer="1304" w:gutter="0"/>
          <w:pgNumType w:fmt="decimal"/>
          <w:cols w:space="0" w:num="1"/>
          <w:rtlGutter w:val="0"/>
          <w:docGrid w:linePitch="1" w:charSpace="0"/>
        </w:sectPr>
      </w:pPr>
      <w:r>
        <w:rPr>
          <w:rFonts w:hint="default" w:ascii="Times New Roman" w:hAnsi="Times New Roman" w:eastAsia="方正仿宋简体" w:cs="Times New Roman"/>
          <w:b/>
          <w:bCs/>
          <w:color w:val="auto"/>
          <w:sz w:val="32"/>
          <w:szCs w:val="32"/>
        </w:rPr>
        <w:t>成</w:t>
      </w:r>
      <w:r>
        <w:rPr>
          <w:rFonts w:hint="default" w:ascii="Times New Roman" w:hAnsi="Times New Roman" w:eastAsia="方正仿宋简体" w:cs="Times New Roman"/>
          <w:b/>
          <w:bCs/>
          <w:color w:val="auto"/>
          <w:sz w:val="32"/>
          <w:szCs w:val="32"/>
          <w:lang w:val="en-US" w:eastAsia="zh-CN"/>
        </w:rPr>
        <w:t xml:space="preserve"> </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员：</w:t>
      </w:r>
      <w:r>
        <w:rPr>
          <w:rFonts w:hint="default" w:ascii="Times New Roman" w:hAnsi="Times New Roman" w:eastAsia="方正仿宋简体" w:cs="Times New Roman"/>
          <w:b/>
          <w:bCs/>
          <w:color w:val="auto"/>
          <w:sz w:val="32"/>
          <w:szCs w:val="32"/>
          <w:lang w:eastAsia="zh-CN"/>
        </w:rPr>
        <w:t>王</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eastAsia="zh-CN"/>
        </w:rPr>
        <w:t>绪</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eastAsia="zh-CN"/>
        </w:rPr>
        <w:t>霍翠梅</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eastAsia="zh-CN"/>
        </w:rPr>
        <w:t>郝晴晴</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eastAsia="zh-CN"/>
        </w:rPr>
        <w:t>王希军</w:t>
      </w:r>
    </w:p>
    <w:p>
      <w:pPr>
        <w:keepNext w:val="0"/>
        <w:keepLines w:val="0"/>
        <w:pageBreakBefore w:val="0"/>
        <w:kinsoku/>
        <w:wordWrap/>
        <w:topLinePunct w:val="0"/>
        <w:bidi w:val="0"/>
        <w:spacing w:line="620" w:lineRule="exact"/>
        <w:jc w:val="both"/>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附件</w:t>
      </w:r>
      <w:r>
        <w:rPr>
          <w:rFonts w:hint="default" w:ascii="Times New Roman" w:hAnsi="Times New Roman" w:eastAsia="黑体" w:cs="Times New Roman"/>
          <w:b/>
          <w:bCs/>
          <w:color w:val="auto"/>
          <w:sz w:val="28"/>
          <w:szCs w:val="28"/>
          <w:lang w:val="en-US" w:eastAsia="zh-CN"/>
        </w:rPr>
        <w:t>2</w:t>
      </w:r>
    </w:p>
    <w:p>
      <w:pPr>
        <w:keepNext w:val="0"/>
        <w:keepLines w:val="0"/>
        <w:pageBreakBefore w:val="0"/>
        <w:widowControl/>
        <w:kinsoku/>
        <w:wordWrap/>
        <w:topLinePunct w:val="0"/>
        <w:bidi w:val="0"/>
        <w:spacing w:line="620" w:lineRule="exact"/>
        <w:jc w:val="both"/>
        <w:rPr>
          <w:rFonts w:hint="default" w:ascii="Times New Roman" w:hAnsi="Times New Roman" w:eastAsia="方正小标宋简体" w:cs="Times New Roman"/>
          <w:b/>
          <w:bCs/>
          <w:color w:val="auto"/>
          <w:sz w:val="44"/>
          <w:szCs w:val="44"/>
        </w:rPr>
      </w:pPr>
    </w:p>
    <w:p>
      <w:pPr>
        <w:keepNext w:val="0"/>
        <w:keepLines w:val="0"/>
        <w:pageBreakBefore w:val="0"/>
        <w:widowControl/>
        <w:kinsoku/>
        <w:wordWrap/>
        <w:topLinePunct w:val="0"/>
        <w:bidi w:val="0"/>
        <w:spacing w:line="620" w:lineRule="exact"/>
        <w:jc w:val="center"/>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rPr>
        <w:t>狂犬病免疫接种点设置确认参考条件</w:t>
      </w:r>
    </w:p>
    <w:p>
      <w:pPr>
        <w:keepNext w:val="0"/>
        <w:keepLines w:val="0"/>
        <w:pageBreakBefore w:val="0"/>
        <w:widowControl/>
        <w:kinsoku/>
        <w:wordWrap/>
        <w:topLinePunct w:val="0"/>
        <w:bidi w:val="0"/>
        <w:spacing w:line="620" w:lineRule="exact"/>
        <w:jc w:val="center"/>
        <w:rPr>
          <w:rFonts w:hint="default" w:ascii="Times New Roman" w:hAnsi="Times New Roman" w:eastAsia="楷体_GB2312" w:cs="Times New Roman"/>
          <w:b/>
          <w:bCs/>
          <w:color w:val="auto"/>
          <w:kern w:val="0"/>
          <w:sz w:val="32"/>
          <w:szCs w:val="32"/>
          <w:lang w:bidi="ar"/>
        </w:rPr>
      </w:pPr>
      <w:r>
        <w:rPr>
          <w:rFonts w:hint="default" w:ascii="Times New Roman" w:hAnsi="Times New Roman" w:eastAsia="楷体_GB2312" w:cs="Times New Roman"/>
          <w:b/>
          <w:bCs/>
          <w:color w:val="auto"/>
          <w:kern w:val="0"/>
          <w:sz w:val="32"/>
          <w:szCs w:val="32"/>
          <w:lang w:bidi="ar"/>
        </w:rPr>
        <w:t>（试行）</w:t>
      </w:r>
    </w:p>
    <w:p>
      <w:pPr>
        <w:keepNext w:val="0"/>
        <w:keepLines w:val="0"/>
        <w:pageBreakBefore w:val="0"/>
        <w:widowControl/>
        <w:kinsoku/>
        <w:wordWrap/>
        <w:topLinePunct w:val="0"/>
        <w:bidi w:val="0"/>
        <w:spacing w:line="620" w:lineRule="exact"/>
        <w:ind w:firstLine="639" w:firstLineChars="199"/>
        <w:jc w:val="both"/>
        <w:rPr>
          <w:rFonts w:hint="default" w:ascii="Times New Roman" w:hAnsi="Times New Roman" w:eastAsia="仿宋_GB2312" w:cs="Times New Roman"/>
          <w:b/>
          <w:bCs/>
          <w:color w:val="auto"/>
          <w:sz w:val="32"/>
          <w:szCs w:val="32"/>
        </w:rPr>
      </w:pPr>
    </w:p>
    <w:p>
      <w:pPr>
        <w:keepNext w:val="0"/>
        <w:keepLines w:val="0"/>
        <w:pageBreakBefore w:val="0"/>
        <w:widowControl/>
        <w:kinsoku/>
        <w:wordWrap/>
        <w:topLinePunct w:val="0"/>
        <w:bidi w:val="0"/>
        <w:spacing w:line="620" w:lineRule="exact"/>
        <w:ind w:firstLine="639" w:firstLineChars="199"/>
        <w:jc w:val="both"/>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（一）至少具有1名执业兽医师；</w:t>
      </w:r>
    </w:p>
    <w:p>
      <w:pPr>
        <w:keepNext w:val="0"/>
        <w:keepLines w:val="0"/>
        <w:pageBreakBefore w:val="0"/>
        <w:widowControl/>
        <w:kinsoku/>
        <w:wordWrap/>
        <w:topLinePunct w:val="0"/>
        <w:bidi w:val="0"/>
        <w:spacing w:line="620" w:lineRule="exact"/>
        <w:ind w:firstLine="639" w:firstLineChars="199"/>
        <w:jc w:val="both"/>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（二）具有符合疫苗储存和免疫注射要求的设施、设备；</w:t>
      </w:r>
    </w:p>
    <w:p>
      <w:pPr>
        <w:keepNext w:val="0"/>
        <w:keepLines w:val="0"/>
        <w:pageBreakBefore w:val="0"/>
        <w:widowControl/>
        <w:kinsoku/>
        <w:wordWrap/>
        <w:topLinePunct w:val="0"/>
        <w:bidi w:val="0"/>
        <w:spacing w:line="620" w:lineRule="exact"/>
        <w:ind w:firstLine="639" w:firstLineChars="199"/>
        <w:jc w:val="both"/>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（三）具有与其他区域物理分隔、独立设置的免疫室或免疫区；</w:t>
      </w:r>
    </w:p>
    <w:p>
      <w:pPr>
        <w:keepNext w:val="0"/>
        <w:keepLines w:val="0"/>
        <w:pageBreakBefore w:val="0"/>
        <w:widowControl/>
        <w:kinsoku/>
        <w:wordWrap/>
        <w:topLinePunct w:val="0"/>
        <w:bidi w:val="0"/>
        <w:spacing w:line="620" w:lineRule="exact"/>
        <w:ind w:firstLine="639" w:firstLineChars="199"/>
        <w:jc w:val="both"/>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（四）具有配套的动物防疫管理制度；</w:t>
      </w:r>
    </w:p>
    <w:p>
      <w:pPr>
        <w:keepNext w:val="0"/>
        <w:keepLines w:val="0"/>
        <w:pageBreakBefore w:val="0"/>
        <w:widowControl/>
        <w:kinsoku/>
        <w:wordWrap/>
        <w:topLinePunct w:val="0"/>
        <w:bidi w:val="0"/>
        <w:spacing w:line="620" w:lineRule="exact"/>
        <w:ind w:firstLine="639" w:firstLineChars="199"/>
        <w:jc w:val="both"/>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（五）使用符合国家规定的兽用狂犬病灭活疫苗。</w:t>
      </w:r>
    </w:p>
    <w:p>
      <w:pPr>
        <w:keepNext w:val="0"/>
        <w:keepLines w:val="0"/>
        <w:pageBreakBefore w:val="0"/>
        <w:kinsoku/>
        <w:wordWrap/>
        <w:topLinePunct w:val="0"/>
        <w:bidi w:val="0"/>
        <w:spacing w:line="620" w:lineRule="exact"/>
        <w:jc w:val="both"/>
        <w:rPr>
          <w:rFonts w:hint="default" w:ascii="Times New Roman" w:hAnsi="Times New Roman" w:eastAsia="方正仿宋简体" w:cs="Times New Roman"/>
          <w:b/>
          <w:bCs/>
          <w:color w:val="auto"/>
          <w:sz w:val="44"/>
          <w:szCs w:val="44"/>
        </w:rPr>
      </w:pPr>
    </w:p>
    <w:p>
      <w:pPr>
        <w:keepNext w:val="0"/>
        <w:keepLines w:val="0"/>
        <w:pageBreakBefore w:val="0"/>
        <w:kinsoku/>
        <w:wordWrap/>
        <w:topLinePunct w:val="0"/>
        <w:bidi w:val="0"/>
        <w:spacing w:line="620" w:lineRule="exact"/>
        <w:jc w:val="both"/>
        <w:rPr>
          <w:rFonts w:hint="default" w:ascii="Times New Roman" w:hAnsi="Times New Roman" w:eastAsia="方正仿宋简体" w:cs="Times New Roman"/>
          <w:b/>
          <w:bCs/>
          <w:color w:val="auto"/>
          <w:sz w:val="44"/>
          <w:szCs w:val="44"/>
        </w:rPr>
      </w:pPr>
    </w:p>
    <w:p>
      <w:pPr>
        <w:keepNext w:val="0"/>
        <w:keepLines w:val="0"/>
        <w:pageBreakBefore w:val="0"/>
        <w:kinsoku/>
        <w:wordWrap/>
        <w:topLinePunct w:val="0"/>
        <w:bidi w:val="0"/>
        <w:spacing w:line="620" w:lineRule="exact"/>
        <w:jc w:val="both"/>
        <w:rPr>
          <w:rFonts w:hint="default" w:ascii="Times New Roman" w:hAnsi="Times New Roman" w:eastAsia="方正小标宋简体" w:cs="Times New Roman"/>
          <w:b/>
          <w:bCs/>
          <w:color w:val="auto"/>
          <w:sz w:val="44"/>
          <w:szCs w:val="44"/>
        </w:rPr>
      </w:pPr>
    </w:p>
    <w:p>
      <w:pPr>
        <w:keepNext w:val="0"/>
        <w:keepLines w:val="0"/>
        <w:pageBreakBefore w:val="0"/>
        <w:kinsoku/>
        <w:wordWrap/>
        <w:topLinePunct w:val="0"/>
        <w:bidi w:val="0"/>
        <w:spacing w:line="620" w:lineRule="exact"/>
        <w:jc w:val="both"/>
        <w:rPr>
          <w:rFonts w:hint="default" w:ascii="Times New Roman" w:hAnsi="Times New Roman" w:eastAsia="方正小标宋简体" w:cs="Times New Roman"/>
          <w:b/>
          <w:bCs/>
          <w:color w:val="auto"/>
          <w:sz w:val="44"/>
          <w:szCs w:val="44"/>
        </w:rPr>
      </w:pPr>
    </w:p>
    <w:p>
      <w:pPr>
        <w:keepNext w:val="0"/>
        <w:keepLines w:val="0"/>
        <w:pageBreakBefore w:val="0"/>
        <w:kinsoku/>
        <w:wordWrap/>
        <w:topLinePunct w:val="0"/>
        <w:bidi w:val="0"/>
        <w:spacing w:line="620" w:lineRule="exact"/>
        <w:jc w:val="both"/>
        <w:rPr>
          <w:rFonts w:hint="default" w:ascii="Times New Roman" w:hAnsi="Times New Roman" w:eastAsia="方正小标宋简体" w:cs="Times New Roman"/>
          <w:b/>
          <w:bCs/>
          <w:color w:val="auto"/>
          <w:sz w:val="44"/>
          <w:szCs w:val="44"/>
        </w:rPr>
      </w:pPr>
    </w:p>
    <w:p>
      <w:pPr>
        <w:keepNext w:val="0"/>
        <w:keepLines w:val="0"/>
        <w:pageBreakBefore w:val="0"/>
        <w:kinsoku/>
        <w:wordWrap/>
        <w:topLinePunct w:val="0"/>
        <w:bidi w:val="0"/>
        <w:spacing w:line="620" w:lineRule="exact"/>
        <w:jc w:val="both"/>
        <w:rPr>
          <w:rFonts w:hint="default" w:ascii="Times New Roman" w:hAnsi="Times New Roman" w:eastAsia="方正小标宋简体" w:cs="Times New Roman"/>
          <w:b/>
          <w:bCs/>
          <w:color w:val="auto"/>
          <w:sz w:val="44"/>
          <w:szCs w:val="44"/>
        </w:rPr>
      </w:pPr>
    </w:p>
    <w:p>
      <w:pPr>
        <w:keepNext w:val="0"/>
        <w:keepLines w:val="0"/>
        <w:pageBreakBefore w:val="0"/>
        <w:kinsoku/>
        <w:wordWrap/>
        <w:topLinePunct w:val="0"/>
        <w:bidi w:val="0"/>
        <w:spacing w:line="620" w:lineRule="exact"/>
        <w:jc w:val="both"/>
        <w:rPr>
          <w:rFonts w:hint="default" w:ascii="Times New Roman" w:hAnsi="Times New Roman" w:eastAsia="方正小标宋简体" w:cs="Times New Roman"/>
          <w:b/>
          <w:bCs/>
          <w:color w:val="auto"/>
          <w:sz w:val="44"/>
          <w:szCs w:val="44"/>
        </w:rPr>
      </w:pPr>
    </w:p>
    <w:p>
      <w:pPr>
        <w:keepNext w:val="0"/>
        <w:keepLines w:val="0"/>
        <w:pageBreakBefore w:val="0"/>
        <w:kinsoku/>
        <w:wordWrap/>
        <w:topLinePunct w:val="0"/>
        <w:bidi w:val="0"/>
        <w:spacing w:line="620" w:lineRule="exact"/>
        <w:jc w:val="both"/>
        <w:rPr>
          <w:rFonts w:hint="default" w:ascii="Times New Roman" w:hAnsi="Times New Roman" w:eastAsia="方正小标宋简体" w:cs="Times New Roman"/>
          <w:b/>
          <w:bCs/>
          <w:color w:val="auto"/>
          <w:sz w:val="44"/>
          <w:szCs w:val="44"/>
        </w:rPr>
      </w:pPr>
    </w:p>
    <w:p>
      <w:pPr>
        <w:keepNext w:val="0"/>
        <w:keepLines w:val="0"/>
        <w:pageBreakBefore w:val="0"/>
        <w:kinsoku/>
        <w:wordWrap/>
        <w:topLinePunct w:val="0"/>
        <w:bidi w:val="0"/>
        <w:spacing w:line="620" w:lineRule="exact"/>
        <w:jc w:val="both"/>
        <w:rPr>
          <w:rFonts w:hint="default" w:ascii="Times New Roman" w:hAnsi="Times New Roman" w:eastAsia="黑体" w:cs="Times New Roman"/>
          <w:b/>
          <w:bCs/>
          <w:color w:val="auto"/>
          <w:sz w:val="32"/>
          <w:szCs w:val="32"/>
        </w:rPr>
      </w:pPr>
    </w:p>
    <w:p>
      <w:pPr>
        <w:keepNext w:val="0"/>
        <w:keepLines w:val="0"/>
        <w:pageBreakBefore w:val="0"/>
        <w:kinsoku/>
        <w:wordWrap/>
        <w:topLinePunct w:val="0"/>
        <w:bidi w:val="0"/>
        <w:spacing w:line="620" w:lineRule="exact"/>
        <w:jc w:val="both"/>
        <w:rPr>
          <w:rFonts w:hint="default" w:ascii="Times New Roman" w:hAnsi="Times New Roman" w:eastAsia="黑体" w:cs="Times New Roman"/>
          <w:b/>
          <w:bCs/>
          <w:color w:val="auto"/>
          <w:sz w:val="32"/>
          <w:szCs w:val="32"/>
        </w:rPr>
      </w:pPr>
    </w:p>
    <w:p>
      <w:pPr>
        <w:keepNext w:val="0"/>
        <w:keepLines w:val="0"/>
        <w:pageBreakBefore w:val="0"/>
        <w:kinsoku/>
        <w:wordWrap/>
        <w:topLinePunct w:val="0"/>
        <w:bidi w:val="0"/>
        <w:spacing w:line="620" w:lineRule="exact"/>
        <w:jc w:val="both"/>
        <w:rPr>
          <w:rFonts w:hint="default" w:ascii="Times New Roman" w:hAnsi="Times New Roman" w:eastAsia="黑体" w:cs="Times New Roman"/>
          <w:b/>
          <w:bCs/>
          <w:color w:val="auto"/>
          <w:sz w:val="32"/>
          <w:szCs w:val="32"/>
        </w:rPr>
        <w:sectPr>
          <w:footerReference r:id="rId5" w:type="default"/>
          <w:pgSz w:w="11906" w:h="16838"/>
          <w:pgMar w:top="1587" w:right="1587" w:bottom="1587" w:left="1587" w:header="851" w:footer="992" w:gutter="0"/>
          <w:cols w:space="720" w:num="1"/>
          <w:rtlGutter w:val="0"/>
          <w:docGrid w:type="lines" w:linePitch="319" w:charSpace="0"/>
        </w:sectPr>
      </w:pPr>
    </w:p>
    <w:p>
      <w:pPr>
        <w:keepNext w:val="0"/>
        <w:keepLines w:val="0"/>
        <w:pageBreakBefore w:val="0"/>
        <w:widowControl/>
        <w:kinsoku/>
        <w:wordWrap/>
        <w:overflowPunct/>
        <w:topLinePunct w:val="0"/>
        <w:autoSpaceDE w:val="0"/>
        <w:autoSpaceDN w:val="0"/>
        <w:bidi w:val="0"/>
        <w:adjustRightInd w:val="0"/>
        <w:snapToGrid w:val="0"/>
        <w:spacing w:line="620" w:lineRule="exact"/>
        <w:jc w:val="both"/>
        <w:textAlignment w:val="baseline"/>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附件</w:t>
      </w:r>
      <w:r>
        <w:rPr>
          <w:rFonts w:hint="default" w:ascii="Times New Roman" w:hAnsi="Times New Roman" w:eastAsia="黑体" w:cs="Times New Roman"/>
          <w:b/>
          <w:bCs/>
          <w:color w:val="auto"/>
          <w:sz w:val="28"/>
          <w:szCs w:val="28"/>
          <w:lang w:val="en-US" w:eastAsia="zh-CN"/>
        </w:rPr>
        <w:t>3</w:t>
      </w:r>
    </w:p>
    <w:p>
      <w:pPr>
        <w:keepNext w:val="0"/>
        <w:keepLines w:val="0"/>
        <w:pageBreakBefore w:val="0"/>
        <w:widowControl/>
        <w:kinsoku/>
        <w:wordWrap/>
        <w:overflowPunct/>
        <w:topLinePunct w:val="0"/>
        <w:autoSpaceDE w:val="0"/>
        <w:autoSpaceDN w:val="0"/>
        <w:bidi w:val="0"/>
        <w:adjustRightInd w:val="0"/>
        <w:snapToGrid w:val="0"/>
        <w:spacing w:line="620" w:lineRule="exact"/>
        <w:jc w:val="both"/>
        <w:textAlignment w:val="baseline"/>
        <w:rPr>
          <w:rFonts w:hint="default" w:ascii="Times New Roman" w:hAnsi="Times New Roman" w:eastAsia="方正小标宋简体" w:cs="Times New Roman"/>
          <w:b/>
          <w:bCs/>
          <w:color w:val="auto"/>
          <w:sz w:val="44"/>
          <w:szCs w:val="44"/>
        </w:rPr>
      </w:pPr>
    </w:p>
    <w:p>
      <w:pPr>
        <w:keepNext w:val="0"/>
        <w:keepLines w:val="0"/>
        <w:pageBreakBefore w:val="0"/>
        <w:widowControl/>
        <w:kinsoku/>
        <w:wordWrap/>
        <w:overflowPunct/>
        <w:topLinePunct w:val="0"/>
        <w:autoSpaceDE w:val="0"/>
        <w:autoSpaceDN w:val="0"/>
        <w:bidi w:val="0"/>
        <w:adjustRightInd w:val="0"/>
        <w:snapToGrid w:val="0"/>
        <w:spacing w:line="620" w:lineRule="exact"/>
        <w:jc w:val="center"/>
        <w:textAlignment w:val="baseline"/>
        <w:rPr>
          <w:rFonts w:hint="default" w:ascii="Times New Roman" w:hAnsi="Times New Roman" w:cs="Times New Roman"/>
          <w:b/>
          <w:bCs/>
          <w:color w:val="auto"/>
        </w:rPr>
      </w:pPr>
      <w:r>
        <w:rPr>
          <w:rFonts w:hint="default" w:ascii="Times New Roman" w:hAnsi="Times New Roman" w:eastAsia="方正小标宋简体" w:cs="Times New Roman"/>
          <w:b/>
          <w:bCs/>
          <w:color w:val="auto"/>
          <w:kern w:val="0"/>
          <w:sz w:val="44"/>
          <w:szCs w:val="44"/>
          <w:lang w:bidi="ar"/>
        </w:rPr>
        <w:t>狂犬病免疫抗体检测实验室确认参考标准</w:t>
      </w:r>
    </w:p>
    <w:p>
      <w:pPr>
        <w:keepNext w:val="0"/>
        <w:keepLines w:val="0"/>
        <w:pageBreakBefore w:val="0"/>
        <w:widowControl/>
        <w:kinsoku/>
        <w:wordWrap/>
        <w:overflowPunct/>
        <w:topLinePunct w:val="0"/>
        <w:autoSpaceDE w:val="0"/>
        <w:autoSpaceDN w:val="0"/>
        <w:bidi w:val="0"/>
        <w:adjustRightInd w:val="0"/>
        <w:snapToGrid w:val="0"/>
        <w:spacing w:line="620" w:lineRule="exact"/>
        <w:jc w:val="center"/>
        <w:textAlignment w:val="baseline"/>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kern w:val="0"/>
          <w:sz w:val="32"/>
          <w:szCs w:val="32"/>
          <w:lang w:bidi="ar"/>
        </w:rPr>
        <w:t>（试行）</w:t>
      </w:r>
    </w:p>
    <w:p>
      <w:pPr>
        <w:keepNext w:val="0"/>
        <w:keepLines w:val="0"/>
        <w:pageBreakBefore w:val="0"/>
        <w:widowControl/>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仿宋_GB2312" w:cs="Times New Roman"/>
          <w:b/>
          <w:bCs/>
          <w:color w:val="auto"/>
          <w:kern w:val="0"/>
          <w:sz w:val="31"/>
          <w:szCs w:val="31"/>
          <w:lang w:bidi="ar"/>
        </w:rPr>
      </w:pPr>
    </w:p>
    <w:p>
      <w:pPr>
        <w:keepNext w:val="0"/>
        <w:keepLines w:val="0"/>
        <w:pageBreakBefore w:val="0"/>
        <w:widowControl/>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仿宋简体" w:cs="Times New Roman"/>
          <w:b/>
          <w:bCs/>
          <w:color w:val="auto"/>
        </w:rPr>
      </w:pPr>
      <w:r>
        <w:rPr>
          <w:rFonts w:hint="default" w:ascii="Times New Roman" w:hAnsi="Times New Roman" w:eastAsia="方正仿宋简体" w:cs="Times New Roman"/>
          <w:b/>
          <w:bCs/>
          <w:color w:val="auto"/>
          <w:kern w:val="0"/>
          <w:sz w:val="31"/>
          <w:szCs w:val="31"/>
          <w:lang w:bidi="ar"/>
        </w:rPr>
        <w:t xml:space="preserve">本标准适用于我省采用 ELISA 方法，开展犬产地检疫狂犬病免疫抗体检测工作的实验室。 </w:t>
      </w:r>
    </w:p>
    <w:p>
      <w:pPr>
        <w:keepNext w:val="0"/>
        <w:keepLines w:val="0"/>
        <w:pageBreakBefore w:val="0"/>
        <w:widowControl/>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黑体简体" w:cs="Times New Roman"/>
          <w:b/>
          <w:bCs/>
          <w:color w:val="auto"/>
        </w:rPr>
      </w:pPr>
      <w:r>
        <w:rPr>
          <w:rFonts w:hint="default" w:ascii="Times New Roman" w:hAnsi="Times New Roman" w:eastAsia="方正黑体简体" w:cs="Times New Roman"/>
          <w:b/>
          <w:bCs/>
          <w:color w:val="auto"/>
          <w:kern w:val="0"/>
          <w:sz w:val="31"/>
          <w:szCs w:val="31"/>
          <w:lang w:bidi="ar"/>
        </w:rPr>
        <w:t xml:space="preserve">一、基础设施标准 </w:t>
      </w:r>
    </w:p>
    <w:p>
      <w:pPr>
        <w:keepNext w:val="0"/>
        <w:keepLines w:val="0"/>
        <w:pageBreakBefore w:val="0"/>
        <w:widowControl/>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楷体简体" w:cs="Times New Roman"/>
          <w:b/>
          <w:bCs/>
          <w:color w:val="auto"/>
        </w:rPr>
      </w:pPr>
      <w:r>
        <w:rPr>
          <w:rFonts w:hint="default" w:ascii="Times New Roman" w:hAnsi="Times New Roman" w:eastAsia="方正楷体简体" w:cs="Times New Roman"/>
          <w:b/>
          <w:bCs/>
          <w:color w:val="auto"/>
          <w:kern w:val="0"/>
          <w:sz w:val="31"/>
          <w:szCs w:val="31"/>
          <w:lang w:bidi="ar"/>
        </w:rPr>
        <w:t xml:space="preserve">1.实验室功能布局 </w:t>
      </w:r>
    </w:p>
    <w:p>
      <w:pPr>
        <w:keepNext w:val="0"/>
        <w:keepLines w:val="0"/>
        <w:pageBreakBefore w:val="0"/>
        <w:widowControl/>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仿宋简体" w:cs="Times New Roman"/>
          <w:b/>
          <w:bCs/>
          <w:color w:val="auto"/>
        </w:rPr>
      </w:pPr>
      <w:r>
        <w:rPr>
          <w:rFonts w:hint="default" w:ascii="Times New Roman" w:hAnsi="Times New Roman" w:eastAsia="方正仿宋简体" w:cs="Times New Roman"/>
          <w:b/>
          <w:bCs/>
          <w:color w:val="auto"/>
          <w:kern w:val="0"/>
          <w:sz w:val="31"/>
          <w:szCs w:val="31"/>
          <w:lang w:bidi="ar"/>
        </w:rPr>
        <w:t xml:space="preserve">实验室应按照生物安全要求严格分区。至少应设置样品采集室（或诊疗室）、血清学检验室和洗涤消毒室，各功能室之间应进行严格的物理分区，避免交叉污染。 </w:t>
      </w:r>
    </w:p>
    <w:p>
      <w:pPr>
        <w:keepNext w:val="0"/>
        <w:keepLines w:val="0"/>
        <w:pageBreakBefore w:val="0"/>
        <w:widowControl/>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楷体简体" w:cs="Times New Roman"/>
          <w:b/>
          <w:bCs/>
          <w:color w:val="auto"/>
        </w:rPr>
      </w:pPr>
      <w:r>
        <w:rPr>
          <w:rFonts w:hint="default" w:ascii="Times New Roman" w:hAnsi="Times New Roman" w:eastAsia="方正楷体简体" w:cs="Times New Roman"/>
          <w:b/>
          <w:bCs/>
          <w:color w:val="auto"/>
          <w:kern w:val="0"/>
          <w:sz w:val="31"/>
          <w:szCs w:val="31"/>
          <w:lang w:bidi="ar"/>
        </w:rPr>
        <w:t xml:space="preserve">2.实验室面积 </w:t>
      </w:r>
    </w:p>
    <w:p>
      <w:pPr>
        <w:keepNext w:val="0"/>
        <w:keepLines w:val="0"/>
        <w:pageBreakBefore w:val="0"/>
        <w:widowControl/>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仿宋简体" w:cs="Times New Roman"/>
          <w:b/>
          <w:bCs/>
          <w:color w:val="auto"/>
        </w:rPr>
      </w:pPr>
      <w:r>
        <w:rPr>
          <w:rFonts w:hint="default" w:ascii="Times New Roman" w:hAnsi="Times New Roman" w:eastAsia="方正仿宋简体" w:cs="Times New Roman"/>
          <w:b/>
          <w:bCs/>
          <w:color w:val="auto"/>
          <w:kern w:val="0"/>
          <w:sz w:val="31"/>
          <w:szCs w:val="31"/>
          <w:lang w:bidi="ar"/>
        </w:rPr>
        <w:t>各功能室应具备足够的面积以保证检测工作顺利进行。样品采集室面积不低于8m</w:t>
      </w:r>
      <w:r>
        <w:rPr>
          <w:rFonts w:hint="default" w:ascii="Times New Roman" w:hAnsi="Times New Roman" w:eastAsia="方正仿宋简体" w:cs="Times New Roman"/>
          <w:b/>
          <w:bCs/>
          <w:color w:val="auto"/>
          <w:kern w:val="0"/>
          <w:sz w:val="20"/>
          <w:szCs w:val="20"/>
          <w:vertAlign w:val="superscript"/>
          <w:lang w:bidi="ar"/>
        </w:rPr>
        <w:t>2</w:t>
      </w:r>
      <w:r>
        <w:rPr>
          <w:rFonts w:hint="default" w:ascii="Times New Roman" w:hAnsi="Times New Roman" w:eastAsia="方正仿宋简体" w:cs="Times New Roman"/>
          <w:b/>
          <w:bCs/>
          <w:color w:val="auto"/>
          <w:kern w:val="0"/>
          <w:sz w:val="31"/>
          <w:szCs w:val="31"/>
          <w:lang w:bidi="ar"/>
        </w:rPr>
        <w:t>，血清学检验室面积不低于16m</w:t>
      </w:r>
      <w:r>
        <w:rPr>
          <w:rFonts w:hint="default" w:ascii="Times New Roman" w:hAnsi="Times New Roman" w:eastAsia="方正仿宋简体" w:cs="Times New Roman"/>
          <w:b/>
          <w:bCs/>
          <w:color w:val="auto"/>
          <w:kern w:val="0"/>
          <w:sz w:val="20"/>
          <w:szCs w:val="20"/>
          <w:vertAlign w:val="superscript"/>
          <w:lang w:bidi="ar"/>
        </w:rPr>
        <w:t>2</w:t>
      </w:r>
      <w:r>
        <w:rPr>
          <w:rFonts w:hint="default" w:ascii="Times New Roman" w:hAnsi="Times New Roman" w:eastAsia="方正仿宋简体" w:cs="Times New Roman"/>
          <w:b/>
          <w:bCs/>
          <w:color w:val="auto"/>
          <w:kern w:val="0"/>
          <w:sz w:val="31"/>
          <w:szCs w:val="31"/>
          <w:lang w:bidi="ar"/>
        </w:rPr>
        <w:t>，洗涤消毒室面积不低于8m</w:t>
      </w:r>
      <w:r>
        <w:rPr>
          <w:rFonts w:hint="default" w:ascii="Times New Roman" w:hAnsi="Times New Roman" w:eastAsia="方正仿宋简体" w:cs="Times New Roman"/>
          <w:b/>
          <w:bCs/>
          <w:color w:val="auto"/>
          <w:kern w:val="0"/>
          <w:sz w:val="20"/>
          <w:szCs w:val="20"/>
          <w:vertAlign w:val="superscript"/>
          <w:lang w:bidi="ar"/>
        </w:rPr>
        <w:t>2</w:t>
      </w:r>
      <w:r>
        <w:rPr>
          <w:rFonts w:hint="default" w:ascii="Times New Roman" w:hAnsi="Times New Roman" w:eastAsia="方正仿宋简体" w:cs="Times New Roman"/>
          <w:b/>
          <w:bCs/>
          <w:color w:val="auto"/>
          <w:kern w:val="0"/>
          <w:sz w:val="31"/>
          <w:szCs w:val="31"/>
          <w:lang w:bidi="ar"/>
        </w:rPr>
        <w:t xml:space="preserve">。 </w:t>
      </w:r>
    </w:p>
    <w:p>
      <w:pPr>
        <w:keepNext w:val="0"/>
        <w:keepLines w:val="0"/>
        <w:pageBreakBefore w:val="0"/>
        <w:widowControl/>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楷体简体" w:cs="Times New Roman"/>
          <w:b/>
          <w:bCs/>
          <w:color w:val="auto"/>
        </w:rPr>
      </w:pPr>
      <w:r>
        <w:rPr>
          <w:rFonts w:hint="default" w:ascii="Times New Roman" w:hAnsi="Times New Roman" w:eastAsia="方正楷体简体" w:cs="Times New Roman"/>
          <w:b/>
          <w:bCs/>
          <w:color w:val="auto"/>
          <w:kern w:val="0"/>
          <w:sz w:val="31"/>
          <w:szCs w:val="31"/>
          <w:lang w:bidi="ar"/>
        </w:rPr>
        <w:t xml:space="preserve">3.实验室内部环境和设施 </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仿宋简体" w:cs="Times New Roman"/>
          <w:b/>
          <w:bCs/>
          <w:color w:val="auto"/>
        </w:rPr>
      </w:pPr>
      <w:r>
        <w:rPr>
          <w:rFonts w:hint="default" w:ascii="Times New Roman" w:hAnsi="Times New Roman" w:eastAsia="方正仿宋简体" w:cs="Times New Roman"/>
          <w:b/>
          <w:bCs/>
          <w:color w:val="auto"/>
          <w:kern w:val="0"/>
          <w:sz w:val="31"/>
          <w:szCs w:val="31"/>
          <w:lang w:bidi="ar"/>
        </w:rPr>
        <w:t xml:space="preserve">实验室内部环境应符合生物安全标准。地面平整、防滑，易清洁消毒、不渗水，耐腐蚀；墙面、天花板易清洁、不渗水、耐腐蚀；实验室门窗密闭性良好，可开启的窗户应设置纱窗；检验室应设置实验台，实验室台面防水、耐腐蚀、耐热和坚固；检验室应设置自动水开关（或肘动、脚踏开关）；实验室温度控制在18-25℃。 </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楷体简体" w:cs="Times New Roman"/>
          <w:b/>
          <w:bCs/>
          <w:color w:val="auto"/>
        </w:rPr>
      </w:pPr>
      <w:r>
        <w:rPr>
          <w:rFonts w:hint="default" w:ascii="Times New Roman" w:hAnsi="Times New Roman" w:eastAsia="方正楷体简体" w:cs="Times New Roman"/>
          <w:b/>
          <w:bCs/>
          <w:color w:val="auto"/>
          <w:kern w:val="0"/>
          <w:sz w:val="31"/>
          <w:szCs w:val="31"/>
          <w:lang w:bidi="ar"/>
        </w:rPr>
        <w:t xml:space="preserve">4.实验室标识 </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仿宋简体" w:cs="Times New Roman"/>
          <w:b/>
          <w:bCs/>
          <w:color w:val="auto"/>
        </w:rPr>
      </w:pPr>
      <w:r>
        <w:rPr>
          <w:rFonts w:hint="default" w:ascii="Times New Roman" w:hAnsi="Times New Roman" w:eastAsia="方正仿宋简体" w:cs="Times New Roman"/>
          <w:b/>
          <w:bCs/>
          <w:color w:val="auto"/>
          <w:kern w:val="0"/>
          <w:sz w:val="31"/>
          <w:szCs w:val="31"/>
          <w:lang w:bidi="ar"/>
        </w:rPr>
        <w:t xml:space="preserve">各功能室及各种仪器设备应设置醒目的警示标识。 </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黑体简体" w:cs="Times New Roman"/>
          <w:b/>
          <w:bCs/>
          <w:color w:val="auto"/>
        </w:rPr>
      </w:pPr>
      <w:r>
        <w:rPr>
          <w:rFonts w:hint="default" w:ascii="Times New Roman" w:hAnsi="Times New Roman" w:eastAsia="方正黑体简体" w:cs="Times New Roman"/>
          <w:b/>
          <w:bCs/>
          <w:color w:val="auto"/>
          <w:kern w:val="0"/>
          <w:sz w:val="31"/>
          <w:szCs w:val="31"/>
          <w:lang w:bidi="ar"/>
        </w:rPr>
        <w:t xml:space="preserve">二、仪器设备标准 </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仿宋简体" w:cs="Times New Roman"/>
          <w:b/>
          <w:bCs/>
          <w:color w:val="auto"/>
          <w:kern w:val="0"/>
          <w:sz w:val="31"/>
          <w:szCs w:val="31"/>
          <w:lang w:bidi="ar"/>
        </w:rPr>
      </w:pPr>
      <w:r>
        <w:rPr>
          <w:rFonts w:hint="default" w:ascii="Times New Roman" w:hAnsi="Times New Roman" w:eastAsia="方正仿宋简体" w:cs="Times New Roman"/>
          <w:b/>
          <w:bCs/>
          <w:color w:val="auto"/>
          <w:kern w:val="0"/>
          <w:sz w:val="31"/>
          <w:szCs w:val="31"/>
          <w:lang w:bidi="ar"/>
        </w:rPr>
        <w:t>样品采集室（或诊疗室）：宠物保定台、普通离心机、普通冰箱、恒温培养箱。</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仿宋简体" w:cs="Times New Roman"/>
          <w:b/>
          <w:bCs/>
          <w:color w:val="auto"/>
          <w:kern w:val="0"/>
          <w:sz w:val="31"/>
          <w:szCs w:val="31"/>
          <w:lang w:bidi="ar"/>
        </w:rPr>
      </w:pPr>
      <w:r>
        <w:rPr>
          <w:rFonts w:hint="default" w:ascii="Times New Roman" w:hAnsi="Times New Roman" w:eastAsia="方正仿宋简体" w:cs="Times New Roman"/>
          <w:b/>
          <w:bCs/>
          <w:color w:val="auto"/>
          <w:kern w:val="0"/>
          <w:sz w:val="31"/>
          <w:szCs w:val="31"/>
          <w:lang w:bidi="ar"/>
        </w:rPr>
        <w:t>血清学检验室：普通冰箱、单（多）道移液器（2 套，1-10uL、10-100uL、30-300uL、100-1000uL）、移动紫外消毒灯、酶标仪、恒温培养箱。</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仿宋简体" w:cs="Times New Roman"/>
          <w:b/>
          <w:bCs/>
          <w:color w:val="auto"/>
          <w:kern w:val="0"/>
          <w:sz w:val="31"/>
          <w:szCs w:val="31"/>
          <w:lang w:bidi="ar"/>
        </w:rPr>
      </w:pPr>
      <w:r>
        <w:rPr>
          <w:rFonts w:hint="default" w:ascii="Times New Roman" w:hAnsi="Times New Roman" w:eastAsia="方正仿宋简体" w:cs="Times New Roman"/>
          <w:b/>
          <w:bCs/>
          <w:color w:val="auto"/>
          <w:kern w:val="0"/>
          <w:sz w:val="31"/>
          <w:szCs w:val="31"/>
          <w:lang w:bidi="ar"/>
        </w:rPr>
        <w:t>洗涤消毒室：高压灭菌器、医用冰柜。</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黑体简体" w:cs="Times New Roman"/>
          <w:b/>
          <w:bCs/>
          <w:color w:val="auto"/>
        </w:rPr>
      </w:pPr>
      <w:r>
        <w:rPr>
          <w:rFonts w:hint="default" w:ascii="Times New Roman" w:hAnsi="Times New Roman" w:eastAsia="方正黑体简体" w:cs="Times New Roman"/>
          <w:b/>
          <w:bCs/>
          <w:color w:val="auto"/>
          <w:kern w:val="0"/>
          <w:sz w:val="31"/>
          <w:szCs w:val="31"/>
          <w:lang w:bidi="ar"/>
        </w:rPr>
        <w:t xml:space="preserve">三、试剂与耗材标准 </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仿宋简体" w:cs="Times New Roman"/>
          <w:b/>
          <w:bCs/>
          <w:color w:val="auto"/>
        </w:rPr>
      </w:pPr>
      <w:r>
        <w:rPr>
          <w:rFonts w:hint="default" w:ascii="Times New Roman" w:hAnsi="Times New Roman" w:eastAsia="方正仿宋简体" w:cs="Times New Roman"/>
          <w:b/>
          <w:bCs/>
          <w:color w:val="auto"/>
          <w:kern w:val="0"/>
          <w:sz w:val="31"/>
          <w:szCs w:val="31"/>
          <w:lang w:bidi="ar"/>
        </w:rPr>
        <w:t xml:space="preserve">试剂：狂犬病免疫抗体检测试剂盒（ELISA 法）。 </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仿宋简体" w:cs="Times New Roman"/>
          <w:b/>
          <w:bCs/>
          <w:color w:val="auto"/>
        </w:rPr>
      </w:pPr>
      <w:r>
        <w:rPr>
          <w:rFonts w:hint="default" w:ascii="Times New Roman" w:hAnsi="Times New Roman" w:eastAsia="方正仿宋简体" w:cs="Times New Roman"/>
          <w:b/>
          <w:bCs/>
          <w:color w:val="auto"/>
          <w:kern w:val="0"/>
          <w:sz w:val="31"/>
          <w:szCs w:val="31"/>
          <w:lang w:bidi="ar"/>
        </w:rPr>
        <w:t xml:space="preserve">常用耗材：一次性采血器、移液器Tip头、离心管、防护用品、常规消毒剂等。 </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黑体简体" w:cs="Times New Roman"/>
          <w:b/>
          <w:bCs/>
          <w:color w:val="auto"/>
        </w:rPr>
      </w:pPr>
      <w:r>
        <w:rPr>
          <w:rFonts w:hint="default" w:ascii="Times New Roman" w:hAnsi="Times New Roman" w:eastAsia="方正黑体简体" w:cs="Times New Roman"/>
          <w:b/>
          <w:bCs/>
          <w:color w:val="auto"/>
          <w:kern w:val="0"/>
          <w:sz w:val="31"/>
          <w:szCs w:val="31"/>
          <w:lang w:bidi="ar"/>
        </w:rPr>
        <w:t xml:space="preserve">四、人员要求 </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仿宋简体" w:cs="Times New Roman"/>
          <w:b/>
          <w:bCs/>
          <w:color w:val="auto"/>
        </w:rPr>
      </w:pPr>
      <w:r>
        <w:rPr>
          <w:rFonts w:hint="default" w:ascii="Times New Roman" w:hAnsi="Times New Roman" w:eastAsia="方正仿宋简体" w:cs="Times New Roman"/>
          <w:b/>
          <w:bCs/>
          <w:color w:val="auto"/>
          <w:kern w:val="0"/>
          <w:sz w:val="31"/>
          <w:szCs w:val="31"/>
          <w:lang w:bidi="ar"/>
        </w:rPr>
        <w:t xml:space="preserve">检验室至少配备1名动物医学专业或相关专业大学专科以上学历专职技术人员，具有助理兽医师及以上专业技术职称，经过生物安全培训且熟练掌握所操作实验的原理及操作过程，操作熟练、规范，具备分析判断能力。 </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黑体简体" w:cs="Times New Roman"/>
          <w:b/>
          <w:bCs/>
          <w:color w:val="auto"/>
        </w:rPr>
      </w:pPr>
      <w:r>
        <w:rPr>
          <w:rFonts w:hint="default" w:ascii="Times New Roman" w:hAnsi="Times New Roman" w:eastAsia="方正黑体简体" w:cs="Times New Roman"/>
          <w:b/>
          <w:bCs/>
          <w:color w:val="auto"/>
          <w:kern w:val="0"/>
          <w:sz w:val="31"/>
          <w:szCs w:val="31"/>
          <w:lang w:bidi="ar"/>
        </w:rPr>
        <w:t xml:space="preserve">五、档案、制度要求 </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仿宋简体" w:cs="Times New Roman"/>
          <w:b/>
          <w:bCs/>
          <w:color w:val="auto"/>
          <w:kern w:val="0"/>
          <w:sz w:val="31"/>
          <w:szCs w:val="31"/>
          <w:lang w:bidi="ar"/>
        </w:rPr>
      </w:pPr>
      <w:r>
        <w:rPr>
          <w:rFonts w:hint="default" w:ascii="Times New Roman" w:hAnsi="Times New Roman" w:eastAsia="方正仿宋简体" w:cs="Times New Roman"/>
          <w:b/>
          <w:bCs/>
          <w:color w:val="auto"/>
          <w:kern w:val="0"/>
          <w:sz w:val="31"/>
          <w:szCs w:val="31"/>
          <w:lang w:bidi="ar"/>
        </w:rPr>
        <w:t xml:space="preserve">1.建立实验室检测操作的作业指导书，至少需制定狂犬病免疫抗体检测操作程序和样品采集、处理和保存操作程序。 </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22" w:firstLineChars="200"/>
        <w:jc w:val="both"/>
        <w:textAlignment w:val="baseline"/>
        <w:rPr>
          <w:rFonts w:hint="default" w:ascii="Times New Roman" w:hAnsi="Times New Roman" w:eastAsia="方正仿宋简体" w:cs="Times New Roman"/>
          <w:b/>
          <w:bCs/>
          <w:color w:val="auto"/>
        </w:rPr>
      </w:pPr>
      <w:r>
        <w:rPr>
          <w:rFonts w:hint="default" w:ascii="Times New Roman" w:hAnsi="Times New Roman" w:eastAsia="方正仿宋简体" w:cs="Times New Roman"/>
          <w:b/>
          <w:bCs/>
          <w:color w:val="auto"/>
          <w:kern w:val="0"/>
          <w:sz w:val="31"/>
          <w:szCs w:val="31"/>
          <w:lang w:bidi="ar"/>
        </w:rPr>
        <w:t>2.建立相关工作制度及记录，至少需制定样品管理工作制度、消毒工作制度、废弃物处理工作制度等，并建立相关工作记录。</w:t>
      </w:r>
    </w:p>
    <w:p>
      <w:pPr>
        <w:keepNext w:val="0"/>
        <w:keepLines w:val="0"/>
        <w:pageBreakBefore w:val="0"/>
        <w:widowControl w:val="0"/>
        <w:kinsoku/>
        <w:wordWrap/>
        <w:overflowPunct/>
        <w:topLinePunct w:val="0"/>
        <w:autoSpaceDE w:val="0"/>
        <w:autoSpaceDN w:val="0"/>
        <w:bidi w:val="0"/>
        <w:adjustRightInd w:val="0"/>
        <w:snapToGrid w:val="0"/>
        <w:spacing w:line="620" w:lineRule="exact"/>
        <w:jc w:val="both"/>
        <w:textAlignment w:val="baseline"/>
        <w:rPr>
          <w:rFonts w:hint="default" w:ascii="Times New Roman" w:hAnsi="Times New Roman" w:eastAsia="方正仿宋简体" w:cs="Times New Roman"/>
          <w:b/>
          <w:bCs/>
          <w:color w:val="auto"/>
          <w:sz w:val="32"/>
          <w:szCs w:val="32"/>
        </w:rPr>
        <w:sectPr>
          <w:pgSz w:w="11906" w:h="16838"/>
          <w:pgMar w:top="1587" w:right="1587" w:bottom="1587" w:left="1587" w:header="851" w:footer="1304" w:gutter="0"/>
          <w:cols w:space="0" w:num="1"/>
          <w:rtlGutter w:val="0"/>
          <w:docGrid w:type="lines" w:linePitch="319" w:charSpace="0"/>
        </w:sectPr>
      </w:pPr>
    </w:p>
    <w:p>
      <w:pPr>
        <w:keepNext w:val="0"/>
        <w:keepLines w:val="0"/>
        <w:pageBreakBefore w:val="0"/>
        <w:widowControl w:val="0"/>
        <w:wordWrap/>
        <w:overflowPunct/>
        <w:topLinePunct w:val="0"/>
        <w:autoSpaceDE w:val="0"/>
        <w:autoSpaceDN w:val="0"/>
        <w:bidi w:val="0"/>
        <w:adjustRightInd w:val="0"/>
        <w:snapToGrid w:val="0"/>
        <w:spacing w:line="620" w:lineRule="exact"/>
        <w:textAlignment w:val="baseline"/>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附件</w:t>
      </w:r>
      <w:r>
        <w:rPr>
          <w:rFonts w:hint="default" w:ascii="Times New Roman" w:hAnsi="Times New Roman" w:eastAsia="黑体" w:cs="Times New Roman"/>
          <w:b/>
          <w:bCs/>
          <w:color w:val="auto"/>
          <w:sz w:val="28"/>
          <w:szCs w:val="28"/>
          <w:lang w:val="en-US" w:eastAsia="zh-CN"/>
        </w:rPr>
        <w:t>4</w:t>
      </w:r>
    </w:p>
    <w:p>
      <w:pPr>
        <w:keepNext w:val="0"/>
        <w:keepLines w:val="0"/>
        <w:pageBreakBefore w:val="0"/>
        <w:widowControl/>
        <w:wordWrap/>
        <w:overflowPunct/>
        <w:topLinePunct w:val="0"/>
        <w:autoSpaceDE w:val="0"/>
        <w:autoSpaceDN w:val="0"/>
        <w:bidi w:val="0"/>
        <w:adjustRightInd w:val="0"/>
        <w:snapToGrid w:val="0"/>
        <w:spacing w:line="620" w:lineRule="exact"/>
        <w:jc w:val="center"/>
        <w:textAlignment w:val="baseline"/>
        <w:rPr>
          <w:rFonts w:hint="default" w:ascii="Times New Roman" w:hAnsi="Times New Roman" w:eastAsia="方正小标宋简体" w:cs="Times New Roman"/>
          <w:b/>
          <w:bCs/>
          <w:color w:val="auto"/>
          <w:sz w:val="56"/>
          <w:szCs w:val="56"/>
        </w:rPr>
      </w:pPr>
    </w:p>
    <w:p>
      <w:pPr>
        <w:keepNext w:val="0"/>
        <w:keepLines w:val="0"/>
        <w:pageBreakBefore w:val="0"/>
        <w:widowControl/>
        <w:wordWrap/>
        <w:overflowPunct/>
        <w:topLinePunct w:val="0"/>
        <w:autoSpaceDE w:val="0"/>
        <w:autoSpaceDN w:val="0"/>
        <w:bidi w:val="0"/>
        <w:adjustRightInd w:val="0"/>
        <w:snapToGrid w:val="0"/>
        <w:spacing w:line="620" w:lineRule="exact"/>
        <w:jc w:val="center"/>
        <w:textAlignment w:val="baseline"/>
        <w:rPr>
          <w:rFonts w:hint="default" w:ascii="Times New Roman" w:hAnsi="Times New Roman" w:eastAsia="方正小标宋简体" w:cs="Times New Roman"/>
          <w:b/>
          <w:bCs/>
          <w:color w:val="auto"/>
          <w:sz w:val="52"/>
          <w:szCs w:val="52"/>
        </w:rPr>
      </w:pPr>
      <w:r>
        <w:rPr>
          <w:rFonts w:hint="default" w:ascii="Times New Roman" w:hAnsi="Times New Roman" w:eastAsia="方正小标宋简体" w:cs="Times New Roman"/>
          <w:b/>
          <w:bCs/>
          <w:color w:val="auto"/>
          <w:sz w:val="52"/>
          <w:szCs w:val="52"/>
        </w:rPr>
        <w:t>狂犬病免疫抗体检测实验室申报材料</w:t>
      </w:r>
    </w:p>
    <w:p>
      <w:pPr>
        <w:keepNext w:val="0"/>
        <w:keepLines w:val="0"/>
        <w:pageBreakBefore w:val="0"/>
        <w:widowControl/>
        <w:wordWrap/>
        <w:overflowPunct/>
        <w:topLinePunct w:val="0"/>
        <w:autoSpaceDE w:val="0"/>
        <w:autoSpaceDN w:val="0"/>
        <w:bidi w:val="0"/>
        <w:adjustRightInd w:val="0"/>
        <w:snapToGrid w:val="0"/>
        <w:spacing w:line="620" w:lineRule="exact"/>
        <w:jc w:val="center"/>
        <w:textAlignment w:val="baseline"/>
        <w:rPr>
          <w:rFonts w:hint="default" w:ascii="Times New Roman" w:hAnsi="Times New Roman" w:eastAsia="方正小标宋简体" w:cs="Times New Roman"/>
          <w:b/>
          <w:bCs/>
          <w:color w:val="auto"/>
          <w:sz w:val="52"/>
          <w:szCs w:val="52"/>
        </w:rPr>
      </w:pPr>
    </w:p>
    <w:p>
      <w:pPr>
        <w:keepNext w:val="0"/>
        <w:keepLines w:val="0"/>
        <w:pageBreakBefore w:val="0"/>
        <w:widowControl/>
        <w:wordWrap/>
        <w:overflowPunct/>
        <w:topLinePunct w:val="0"/>
        <w:autoSpaceDE w:val="0"/>
        <w:autoSpaceDN w:val="0"/>
        <w:bidi w:val="0"/>
        <w:adjustRightInd w:val="0"/>
        <w:snapToGrid w:val="0"/>
        <w:spacing w:line="620" w:lineRule="exact"/>
        <w:jc w:val="center"/>
        <w:textAlignment w:val="baseline"/>
        <w:rPr>
          <w:rFonts w:hint="default" w:ascii="Times New Roman" w:hAnsi="Times New Roman" w:eastAsia="方正小标宋简体" w:cs="Times New Roman"/>
          <w:b/>
          <w:bCs/>
          <w:color w:val="auto"/>
          <w:sz w:val="56"/>
          <w:szCs w:val="56"/>
        </w:rPr>
      </w:pPr>
    </w:p>
    <w:p>
      <w:pPr>
        <w:keepNext w:val="0"/>
        <w:keepLines w:val="0"/>
        <w:pageBreakBefore w:val="0"/>
        <w:widowControl/>
        <w:wordWrap/>
        <w:overflowPunct/>
        <w:topLinePunct w:val="0"/>
        <w:autoSpaceDE w:val="0"/>
        <w:autoSpaceDN w:val="0"/>
        <w:bidi w:val="0"/>
        <w:adjustRightInd w:val="0"/>
        <w:snapToGrid w:val="0"/>
        <w:spacing w:line="620" w:lineRule="exact"/>
        <w:jc w:val="center"/>
        <w:textAlignment w:val="baseline"/>
        <w:rPr>
          <w:rFonts w:hint="default" w:ascii="Times New Roman" w:hAnsi="Times New Roman" w:eastAsia="方正仿宋简体" w:cs="Times New Roman"/>
          <w:b/>
          <w:bCs/>
          <w:color w:val="auto"/>
          <w:sz w:val="40"/>
          <w:szCs w:val="40"/>
        </w:rPr>
      </w:pPr>
    </w:p>
    <w:p>
      <w:pPr>
        <w:keepNext w:val="0"/>
        <w:keepLines w:val="0"/>
        <w:pageBreakBefore w:val="0"/>
        <w:widowControl/>
        <w:wordWrap/>
        <w:overflowPunct/>
        <w:topLinePunct w:val="0"/>
        <w:autoSpaceDE w:val="0"/>
        <w:autoSpaceDN w:val="0"/>
        <w:bidi w:val="0"/>
        <w:adjustRightInd w:val="0"/>
        <w:snapToGrid w:val="0"/>
        <w:spacing w:line="620" w:lineRule="exact"/>
        <w:ind w:firstLine="803" w:firstLineChars="200"/>
        <w:jc w:val="left"/>
        <w:textAlignment w:val="baseline"/>
        <w:rPr>
          <w:rFonts w:hint="default" w:ascii="Times New Roman" w:hAnsi="Times New Roman" w:eastAsia="方正仿宋简体" w:cs="Times New Roman"/>
          <w:b/>
          <w:bCs/>
          <w:color w:val="auto"/>
          <w:sz w:val="40"/>
          <w:szCs w:val="40"/>
        </w:rPr>
      </w:pPr>
      <w:r>
        <w:rPr>
          <w:rFonts w:hint="default" w:ascii="Times New Roman" w:hAnsi="Times New Roman" w:eastAsia="方正仿宋简体" w:cs="Times New Roman"/>
          <w:b/>
          <w:bCs/>
          <w:color w:val="auto"/>
          <w:sz w:val="40"/>
          <w:szCs w:val="40"/>
        </w:rPr>
        <w:t>实验室名称：</w:t>
      </w:r>
    </w:p>
    <w:p>
      <w:pPr>
        <w:keepNext w:val="0"/>
        <w:keepLines w:val="0"/>
        <w:pageBreakBefore w:val="0"/>
        <w:widowControl/>
        <w:wordWrap/>
        <w:overflowPunct/>
        <w:topLinePunct w:val="0"/>
        <w:autoSpaceDE w:val="0"/>
        <w:autoSpaceDN w:val="0"/>
        <w:bidi w:val="0"/>
        <w:adjustRightInd w:val="0"/>
        <w:snapToGrid w:val="0"/>
        <w:spacing w:line="620" w:lineRule="exact"/>
        <w:ind w:firstLine="803" w:firstLineChars="200"/>
        <w:jc w:val="left"/>
        <w:textAlignment w:val="baseline"/>
        <w:rPr>
          <w:rFonts w:hint="default" w:ascii="Times New Roman" w:hAnsi="Times New Roman" w:eastAsia="方正仿宋简体" w:cs="Times New Roman"/>
          <w:b/>
          <w:bCs/>
          <w:color w:val="auto"/>
          <w:sz w:val="40"/>
          <w:szCs w:val="40"/>
        </w:rPr>
      </w:pPr>
    </w:p>
    <w:p>
      <w:pPr>
        <w:keepNext w:val="0"/>
        <w:keepLines w:val="0"/>
        <w:pageBreakBefore w:val="0"/>
        <w:widowControl/>
        <w:wordWrap/>
        <w:overflowPunct/>
        <w:topLinePunct w:val="0"/>
        <w:autoSpaceDE w:val="0"/>
        <w:autoSpaceDN w:val="0"/>
        <w:bidi w:val="0"/>
        <w:adjustRightInd w:val="0"/>
        <w:snapToGrid w:val="0"/>
        <w:spacing w:line="620" w:lineRule="exact"/>
        <w:ind w:firstLine="803" w:firstLineChars="200"/>
        <w:jc w:val="left"/>
        <w:textAlignment w:val="baseline"/>
        <w:rPr>
          <w:rFonts w:hint="default" w:ascii="Times New Roman" w:hAnsi="Times New Roman" w:eastAsia="方正仿宋简体" w:cs="Times New Roman"/>
          <w:b/>
          <w:bCs/>
          <w:color w:val="auto"/>
          <w:sz w:val="40"/>
          <w:szCs w:val="40"/>
        </w:rPr>
      </w:pPr>
      <w:r>
        <w:rPr>
          <w:rFonts w:hint="default" w:ascii="Times New Roman" w:hAnsi="Times New Roman" w:eastAsia="方正仿宋简体" w:cs="Times New Roman"/>
          <w:b/>
          <w:bCs/>
          <w:color w:val="auto"/>
          <w:sz w:val="40"/>
          <w:szCs w:val="40"/>
        </w:rPr>
        <w:t>实验室地址：</w:t>
      </w:r>
    </w:p>
    <w:p>
      <w:pPr>
        <w:spacing w:line="480" w:lineRule="auto"/>
        <w:ind w:firstLine="883" w:firstLineChars="200"/>
        <w:jc w:val="left"/>
        <w:rPr>
          <w:rFonts w:hint="default" w:ascii="Times New Roman" w:hAnsi="Times New Roman" w:eastAsia="方正仿宋简体" w:cs="Times New Roman"/>
          <w:b/>
          <w:bCs/>
          <w:color w:val="auto"/>
          <w:sz w:val="44"/>
          <w:szCs w:val="44"/>
        </w:rPr>
      </w:pPr>
    </w:p>
    <w:p>
      <w:pPr>
        <w:spacing w:line="480" w:lineRule="auto"/>
        <w:ind w:firstLine="883" w:firstLineChars="200"/>
        <w:jc w:val="left"/>
        <w:rPr>
          <w:rFonts w:hint="default" w:ascii="Times New Roman" w:hAnsi="Times New Roman" w:eastAsia="方正仿宋简体" w:cs="Times New Roman"/>
          <w:b/>
          <w:bCs/>
          <w:color w:val="auto"/>
          <w:sz w:val="44"/>
          <w:szCs w:val="44"/>
        </w:rPr>
      </w:pPr>
    </w:p>
    <w:p>
      <w:pPr>
        <w:spacing w:line="480" w:lineRule="auto"/>
        <w:ind w:firstLine="883" w:firstLineChars="200"/>
        <w:jc w:val="left"/>
        <w:rPr>
          <w:rFonts w:hint="default" w:ascii="Times New Roman" w:hAnsi="Times New Roman" w:eastAsia="方正仿宋简体" w:cs="Times New Roman"/>
          <w:b/>
          <w:bCs/>
          <w:color w:val="auto"/>
          <w:sz w:val="44"/>
          <w:szCs w:val="44"/>
        </w:rPr>
      </w:pPr>
    </w:p>
    <w:p>
      <w:pPr>
        <w:spacing w:line="480" w:lineRule="auto"/>
        <w:ind w:firstLine="883" w:firstLineChars="200"/>
        <w:jc w:val="left"/>
        <w:rPr>
          <w:rFonts w:hint="default" w:ascii="Times New Roman" w:hAnsi="Times New Roman" w:eastAsia="方正仿宋简体" w:cs="Times New Roman"/>
          <w:b/>
          <w:bCs/>
          <w:color w:val="auto"/>
          <w:sz w:val="36"/>
          <w:szCs w:val="36"/>
        </w:rPr>
      </w:pPr>
      <w:r>
        <w:rPr>
          <w:rFonts w:hint="default" w:ascii="Times New Roman" w:hAnsi="Times New Roman" w:eastAsia="方正仿宋简体" w:cs="Times New Roman"/>
          <w:b/>
          <w:bCs/>
          <w:color w:val="auto"/>
          <w:sz w:val="44"/>
          <w:szCs w:val="44"/>
        </w:rPr>
        <w:t xml:space="preserve">    </w:t>
      </w:r>
      <w:r>
        <w:rPr>
          <w:rFonts w:hint="eastAsia" w:ascii="Times New Roman" w:hAnsi="Times New Roman" w:eastAsia="方正仿宋简体" w:cs="Times New Roman"/>
          <w:b/>
          <w:bCs/>
          <w:color w:val="auto"/>
          <w:sz w:val="44"/>
          <w:szCs w:val="44"/>
          <w:lang w:val="en-US" w:eastAsia="zh-CN"/>
        </w:rPr>
        <w:t xml:space="preserve">                      </w:t>
      </w:r>
      <w:r>
        <w:rPr>
          <w:rFonts w:hint="default" w:ascii="Times New Roman" w:hAnsi="Times New Roman" w:eastAsia="方正仿宋简体" w:cs="Times New Roman"/>
          <w:b/>
          <w:bCs/>
          <w:color w:val="auto"/>
          <w:sz w:val="44"/>
          <w:szCs w:val="44"/>
        </w:rPr>
        <w:t xml:space="preserve">       </w:t>
      </w:r>
      <w:r>
        <w:rPr>
          <w:rFonts w:hint="eastAsia" w:ascii="Times New Roman" w:hAnsi="Times New Roman" w:eastAsia="方正仿宋简体" w:cs="Times New Roman"/>
          <w:b/>
          <w:bCs/>
          <w:color w:val="auto"/>
          <w:sz w:val="44"/>
          <w:szCs w:val="44"/>
          <w:lang w:val="en-US" w:eastAsia="zh-CN"/>
        </w:rPr>
        <w:t xml:space="preserve">  </w:t>
      </w:r>
      <w:r>
        <w:rPr>
          <w:rFonts w:hint="default" w:ascii="Times New Roman" w:hAnsi="Times New Roman" w:eastAsia="方正仿宋简体" w:cs="Times New Roman"/>
          <w:b/>
          <w:bCs/>
          <w:color w:val="auto"/>
          <w:sz w:val="44"/>
          <w:szCs w:val="44"/>
        </w:rPr>
        <w:t xml:space="preserve">         </w:t>
      </w:r>
      <w:r>
        <w:rPr>
          <w:rFonts w:hint="default" w:ascii="Times New Roman" w:hAnsi="Times New Roman" w:eastAsia="方正仿宋简体" w:cs="Times New Roman"/>
          <w:b/>
          <w:bCs/>
          <w:color w:val="auto"/>
          <w:sz w:val="36"/>
          <w:szCs w:val="36"/>
        </w:rPr>
        <w:t xml:space="preserve"> （公章）</w:t>
      </w:r>
    </w:p>
    <w:p>
      <w:pPr>
        <w:spacing w:line="480" w:lineRule="auto"/>
        <w:ind w:firstLine="5783" w:firstLineChars="1600"/>
        <w:jc w:val="left"/>
        <w:rPr>
          <w:rFonts w:hint="default" w:ascii="Times New Roman" w:hAnsi="Times New Roman" w:eastAsia="方正仿宋简体" w:cs="Times New Roman"/>
          <w:b/>
          <w:bCs/>
          <w:color w:val="auto"/>
          <w:sz w:val="36"/>
          <w:szCs w:val="36"/>
        </w:rPr>
        <w:sectPr>
          <w:pgSz w:w="11906" w:h="16838"/>
          <w:pgMar w:top="1587" w:right="1587" w:bottom="1587" w:left="1587" w:header="851" w:footer="992" w:gutter="0"/>
          <w:cols w:space="720" w:num="1"/>
          <w:rtlGutter w:val="0"/>
          <w:docGrid w:type="lines" w:linePitch="319" w:charSpace="0"/>
        </w:sectPr>
      </w:pPr>
      <w:r>
        <w:rPr>
          <w:rFonts w:hint="default" w:ascii="Times New Roman" w:hAnsi="Times New Roman" w:eastAsia="方正仿宋简体" w:cs="Times New Roman"/>
          <w:b/>
          <w:bCs/>
          <w:color w:val="auto"/>
          <w:sz w:val="36"/>
          <w:szCs w:val="36"/>
        </w:rPr>
        <w:t>年   月   日</w:t>
      </w:r>
    </w:p>
    <w:p>
      <w:pPr>
        <w:spacing w:before="319" w:beforeLines="100" w:after="319" w:afterLines="100" w:line="700" w:lineRule="exact"/>
        <w:jc w:val="center"/>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rPr>
        <w:t>狂犬病免疫抗体检测实验室申报表</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1470"/>
        <w:gridCol w:w="1185"/>
        <w:gridCol w:w="1245"/>
        <w:gridCol w:w="1365"/>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934"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申请单位</w:t>
            </w:r>
          </w:p>
        </w:tc>
        <w:tc>
          <w:tcPr>
            <w:tcW w:w="7240" w:type="dxa"/>
            <w:gridSpan w:val="5"/>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934"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单位地址</w:t>
            </w:r>
          </w:p>
        </w:tc>
        <w:tc>
          <w:tcPr>
            <w:tcW w:w="3900" w:type="dxa"/>
            <w:gridSpan w:val="3"/>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仿宋简体" w:cs="Times New Roman"/>
                <w:b/>
                <w:bCs/>
                <w:color w:val="auto"/>
                <w:sz w:val="28"/>
                <w:szCs w:val="28"/>
              </w:rPr>
            </w:pPr>
          </w:p>
        </w:tc>
        <w:tc>
          <w:tcPr>
            <w:tcW w:w="1365"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邮编</w:t>
            </w:r>
          </w:p>
        </w:tc>
        <w:tc>
          <w:tcPr>
            <w:tcW w:w="1975" w:type="dxa"/>
            <w:noWrap w:val="0"/>
            <w:vAlign w:val="center"/>
          </w:tcPr>
          <w:p>
            <w:pPr>
              <w:spacing w:line="480" w:lineRule="auto"/>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934"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实验室负责人</w:t>
            </w:r>
          </w:p>
        </w:tc>
        <w:tc>
          <w:tcPr>
            <w:tcW w:w="1470"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仿宋简体" w:cs="Times New Roman"/>
                <w:b/>
                <w:bCs/>
                <w:color w:val="auto"/>
                <w:sz w:val="28"/>
                <w:szCs w:val="28"/>
              </w:rPr>
            </w:pPr>
          </w:p>
        </w:tc>
        <w:tc>
          <w:tcPr>
            <w:tcW w:w="1185"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联系人</w:t>
            </w:r>
          </w:p>
        </w:tc>
        <w:tc>
          <w:tcPr>
            <w:tcW w:w="1245"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仿宋简体" w:cs="Times New Roman"/>
                <w:b/>
                <w:bCs/>
                <w:color w:val="auto"/>
                <w:sz w:val="28"/>
                <w:szCs w:val="28"/>
              </w:rPr>
            </w:pPr>
          </w:p>
        </w:tc>
        <w:tc>
          <w:tcPr>
            <w:tcW w:w="1365"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联系电话</w:t>
            </w:r>
          </w:p>
        </w:tc>
        <w:tc>
          <w:tcPr>
            <w:tcW w:w="1975" w:type="dxa"/>
            <w:noWrap w:val="0"/>
            <w:vAlign w:val="center"/>
          </w:tcPr>
          <w:p>
            <w:pPr>
              <w:spacing w:line="480" w:lineRule="auto"/>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934"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E-mail</w:t>
            </w:r>
          </w:p>
        </w:tc>
        <w:tc>
          <w:tcPr>
            <w:tcW w:w="3900" w:type="dxa"/>
            <w:gridSpan w:val="3"/>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仿宋简体" w:cs="Times New Roman"/>
                <w:b/>
                <w:bCs/>
                <w:color w:val="auto"/>
                <w:sz w:val="28"/>
                <w:szCs w:val="28"/>
              </w:rPr>
            </w:pPr>
          </w:p>
        </w:tc>
        <w:tc>
          <w:tcPr>
            <w:tcW w:w="1365"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传真</w:t>
            </w:r>
          </w:p>
        </w:tc>
        <w:tc>
          <w:tcPr>
            <w:tcW w:w="1975" w:type="dxa"/>
            <w:noWrap w:val="0"/>
            <w:vAlign w:val="center"/>
          </w:tcPr>
          <w:p>
            <w:pPr>
              <w:spacing w:line="480" w:lineRule="auto"/>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1934"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考核</w:t>
            </w:r>
          </w:p>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文件</w:t>
            </w:r>
          </w:p>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目录</w:t>
            </w:r>
          </w:p>
        </w:tc>
        <w:tc>
          <w:tcPr>
            <w:tcW w:w="7240" w:type="dxa"/>
            <w:gridSpan w:val="5"/>
            <w:noWrap w:val="0"/>
            <w:vAlign w:val="center"/>
          </w:tcPr>
          <w:p>
            <w:pPr>
              <w:spacing w:line="480" w:lineRule="auto"/>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1934"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县级</w:t>
            </w:r>
          </w:p>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畜牧</w:t>
            </w:r>
          </w:p>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兽医</w:t>
            </w:r>
          </w:p>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主管</w:t>
            </w:r>
          </w:p>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部门</w:t>
            </w:r>
          </w:p>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意见</w:t>
            </w:r>
          </w:p>
        </w:tc>
        <w:tc>
          <w:tcPr>
            <w:tcW w:w="7240" w:type="dxa"/>
            <w:gridSpan w:val="5"/>
            <w:noWrap w:val="0"/>
            <w:vAlign w:val="center"/>
          </w:tcPr>
          <w:p>
            <w:pPr>
              <w:tabs>
                <w:tab w:val="left" w:pos="4757"/>
              </w:tabs>
              <w:spacing w:line="480" w:lineRule="auto"/>
              <w:jc w:val="left"/>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ab/>
            </w:r>
          </w:p>
          <w:p>
            <w:pPr>
              <w:pStyle w:val="2"/>
              <w:rPr>
                <w:rFonts w:hint="default" w:ascii="Times New Roman" w:hAnsi="Times New Roman" w:eastAsia="方正仿宋简体" w:cs="Times New Roman"/>
                <w:b/>
                <w:bCs/>
                <w:color w:val="auto"/>
                <w:sz w:val="28"/>
                <w:szCs w:val="28"/>
              </w:rPr>
            </w:pPr>
          </w:p>
          <w:p>
            <w:pPr>
              <w:rPr>
                <w:rFonts w:hint="default" w:ascii="Times New Roman" w:hAnsi="Times New Roman" w:eastAsia="方正仿宋简体" w:cs="Times New Roman"/>
                <w:b/>
                <w:bCs/>
                <w:color w:val="auto"/>
                <w:sz w:val="28"/>
                <w:szCs w:val="28"/>
              </w:rPr>
            </w:pPr>
          </w:p>
          <w:p>
            <w:pPr>
              <w:pStyle w:val="2"/>
              <w:rPr>
                <w:rFonts w:hint="default" w:ascii="Times New Roman" w:hAnsi="Times New Roman" w:eastAsia="方正仿宋简体" w:cs="Times New Roman"/>
              </w:rPr>
            </w:pPr>
          </w:p>
          <w:p>
            <w:pPr>
              <w:tabs>
                <w:tab w:val="left" w:pos="4757"/>
              </w:tabs>
              <w:spacing w:line="480" w:lineRule="auto"/>
              <w:ind w:firstLine="4498" w:firstLineChars="1600"/>
              <w:jc w:val="left"/>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（公章）</w:t>
            </w:r>
          </w:p>
          <w:p>
            <w:pPr>
              <w:tabs>
                <w:tab w:val="left" w:pos="4757"/>
              </w:tabs>
              <w:spacing w:line="480" w:lineRule="auto"/>
              <w:jc w:val="left"/>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 xml:space="preserve">        </w:t>
            </w:r>
            <w:r>
              <w:rPr>
                <w:rFonts w:hint="default" w:ascii="Times New Roman" w:hAnsi="Times New Roman" w:eastAsia="方正仿宋简体" w:cs="Times New Roman"/>
                <w:b/>
                <w:bCs/>
                <w:color w:val="auto"/>
                <w:sz w:val="28"/>
                <w:szCs w:val="28"/>
                <w:lang w:val="en-US" w:eastAsia="zh-CN"/>
              </w:rPr>
              <w:t xml:space="preserve">              </w:t>
            </w:r>
            <w:r>
              <w:rPr>
                <w:rFonts w:hint="default"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lang w:val="en-US" w:eastAsia="zh-CN"/>
              </w:rPr>
              <w:t xml:space="preserve">                              </w:t>
            </w:r>
            <w:r>
              <w:rPr>
                <w:rFonts w:hint="default" w:ascii="Times New Roman" w:hAnsi="Times New Roman" w:eastAsia="方正仿宋简体" w:cs="Times New Roman"/>
                <w:b/>
                <w:bCs/>
                <w:color w:val="auto"/>
                <w:sz w:val="28"/>
                <w:szCs w:val="28"/>
              </w:rPr>
              <w:t xml:space="preserve">             年 </w:t>
            </w:r>
            <w:r>
              <w:rPr>
                <w:rFonts w:hint="default" w:ascii="Times New Roman" w:hAnsi="Times New Roman" w:eastAsia="方正仿宋简体" w:cs="Times New Roman"/>
                <w:b/>
                <w:bCs/>
                <w:color w:val="auto"/>
                <w:sz w:val="28"/>
                <w:szCs w:val="28"/>
                <w:lang w:val="en-US" w:eastAsia="zh-CN"/>
              </w:rPr>
              <w:t xml:space="preserve">  </w:t>
            </w:r>
            <w:r>
              <w:rPr>
                <w:rFonts w:hint="default" w:ascii="Times New Roman" w:hAnsi="Times New Roman" w:eastAsia="方正仿宋简体" w:cs="Times New Roman"/>
                <w:b/>
                <w:bCs/>
                <w:color w:val="auto"/>
                <w:sz w:val="28"/>
                <w:szCs w:val="28"/>
              </w:rPr>
              <w:t xml:space="preserve">  月  </w:t>
            </w:r>
            <w:r>
              <w:rPr>
                <w:rFonts w:hint="default" w:ascii="Times New Roman" w:hAnsi="Times New Roman" w:eastAsia="方正仿宋简体" w:cs="Times New Roman"/>
                <w:b/>
                <w:bCs/>
                <w:color w:val="auto"/>
                <w:sz w:val="28"/>
                <w:szCs w:val="28"/>
                <w:lang w:val="en-US" w:eastAsia="zh-CN"/>
              </w:rPr>
              <w:t xml:space="preserve">  </w:t>
            </w:r>
            <w:r>
              <w:rPr>
                <w:rFonts w:hint="default" w:ascii="Times New Roman" w:hAnsi="Times New Roman" w:eastAsia="方正仿宋简体" w:cs="Times New Roman"/>
                <w:b/>
                <w:bCs/>
                <w:color w:val="auto"/>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trPr>
        <w:tc>
          <w:tcPr>
            <w:tcW w:w="1934"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市级</w:t>
            </w:r>
          </w:p>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畜牧</w:t>
            </w:r>
          </w:p>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兽医</w:t>
            </w:r>
          </w:p>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主管</w:t>
            </w:r>
          </w:p>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部门</w:t>
            </w:r>
          </w:p>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意见</w:t>
            </w:r>
          </w:p>
        </w:tc>
        <w:tc>
          <w:tcPr>
            <w:tcW w:w="7240" w:type="dxa"/>
            <w:gridSpan w:val="5"/>
            <w:noWrap w:val="0"/>
            <w:vAlign w:val="center"/>
          </w:tcPr>
          <w:p>
            <w:pPr>
              <w:tabs>
                <w:tab w:val="left" w:pos="4757"/>
              </w:tabs>
              <w:spacing w:line="480" w:lineRule="auto"/>
              <w:ind w:firstLine="4498" w:firstLineChars="1600"/>
              <w:jc w:val="left"/>
              <w:rPr>
                <w:rFonts w:hint="default" w:ascii="Times New Roman" w:hAnsi="Times New Roman" w:eastAsia="方正仿宋简体" w:cs="Times New Roman"/>
                <w:b/>
                <w:bCs/>
                <w:color w:val="auto"/>
                <w:sz w:val="28"/>
                <w:szCs w:val="28"/>
              </w:rPr>
            </w:pPr>
          </w:p>
          <w:p>
            <w:pPr>
              <w:pStyle w:val="2"/>
              <w:rPr>
                <w:rFonts w:hint="default" w:ascii="Times New Roman" w:hAnsi="Times New Roman" w:eastAsia="方正仿宋简体" w:cs="Times New Roman"/>
                <w:b/>
                <w:bCs/>
                <w:color w:val="auto"/>
                <w:sz w:val="28"/>
                <w:szCs w:val="28"/>
              </w:rPr>
            </w:pPr>
          </w:p>
          <w:p>
            <w:pPr>
              <w:rPr>
                <w:rFonts w:hint="default" w:ascii="Times New Roman" w:hAnsi="Times New Roman" w:eastAsia="方正仿宋简体" w:cs="Times New Roman"/>
                <w:b/>
                <w:bCs/>
                <w:color w:val="auto"/>
                <w:sz w:val="28"/>
                <w:szCs w:val="28"/>
              </w:rPr>
            </w:pPr>
          </w:p>
          <w:p>
            <w:pPr>
              <w:pStyle w:val="2"/>
              <w:rPr>
                <w:rFonts w:hint="default"/>
              </w:rPr>
            </w:pPr>
          </w:p>
          <w:p>
            <w:pPr>
              <w:tabs>
                <w:tab w:val="left" w:pos="4757"/>
              </w:tabs>
              <w:spacing w:line="480" w:lineRule="auto"/>
              <w:ind w:firstLine="4498" w:firstLineChars="1600"/>
              <w:jc w:val="left"/>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（公章）</w:t>
            </w:r>
          </w:p>
          <w:p>
            <w:pPr>
              <w:spacing w:line="480" w:lineRule="auto"/>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lang w:val="en-US" w:eastAsia="zh-CN"/>
              </w:rPr>
              <w:t xml:space="preserve">           </w:t>
            </w:r>
            <w:r>
              <w:rPr>
                <w:rFonts w:hint="eastAsia" w:ascii="Times New Roman" w:hAnsi="Times New Roman" w:eastAsia="方正仿宋简体" w:cs="Times New Roman"/>
                <w:b/>
                <w:bCs/>
                <w:color w:val="auto"/>
                <w:sz w:val="28"/>
                <w:szCs w:val="28"/>
                <w:lang w:val="en-US" w:eastAsia="zh-CN"/>
              </w:rPr>
              <w:t xml:space="preserve">          </w:t>
            </w:r>
            <w:r>
              <w:rPr>
                <w:rFonts w:hint="default"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lang w:val="en-US" w:eastAsia="zh-CN"/>
              </w:rPr>
              <w:t xml:space="preserve">       </w:t>
            </w:r>
            <w:r>
              <w:rPr>
                <w:rFonts w:hint="default" w:ascii="Times New Roman" w:hAnsi="Times New Roman" w:eastAsia="方正仿宋简体" w:cs="Times New Roman"/>
                <w:b/>
                <w:bCs/>
                <w:color w:val="auto"/>
                <w:sz w:val="28"/>
                <w:szCs w:val="28"/>
              </w:rPr>
              <w:t xml:space="preserve">                年 </w:t>
            </w:r>
            <w:r>
              <w:rPr>
                <w:rFonts w:hint="default" w:ascii="Times New Roman" w:hAnsi="Times New Roman" w:eastAsia="方正仿宋简体" w:cs="Times New Roman"/>
                <w:b/>
                <w:bCs/>
                <w:color w:val="auto"/>
                <w:sz w:val="28"/>
                <w:szCs w:val="28"/>
                <w:lang w:val="en-US" w:eastAsia="zh-CN"/>
              </w:rPr>
              <w:t xml:space="preserve">  </w:t>
            </w:r>
            <w:r>
              <w:rPr>
                <w:rFonts w:hint="default" w:ascii="Times New Roman" w:hAnsi="Times New Roman" w:eastAsia="方正仿宋简体" w:cs="Times New Roman"/>
                <w:b/>
                <w:bCs/>
                <w:color w:val="auto"/>
                <w:sz w:val="28"/>
                <w:szCs w:val="28"/>
              </w:rPr>
              <w:t xml:space="preserve">  月 </w:t>
            </w:r>
            <w:r>
              <w:rPr>
                <w:rFonts w:hint="default" w:ascii="Times New Roman" w:hAnsi="Times New Roman" w:eastAsia="方正仿宋简体" w:cs="Times New Roman"/>
                <w:b/>
                <w:bCs/>
                <w:color w:val="auto"/>
                <w:sz w:val="28"/>
                <w:szCs w:val="28"/>
                <w:lang w:val="en-US" w:eastAsia="zh-CN"/>
              </w:rPr>
              <w:t xml:space="preserve">  </w:t>
            </w:r>
            <w:r>
              <w:rPr>
                <w:rFonts w:hint="default" w:ascii="Times New Roman" w:hAnsi="Times New Roman" w:eastAsia="方正仿宋简体" w:cs="Times New Roman"/>
                <w:b/>
                <w:bCs/>
                <w:color w:val="auto"/>
                <w:sz w:val="28"/>
                <w:szCs w:val="28"/>
              </w:rPr>
              <w:t xml:space="preserve">  日</w:t>
            </w:r>
          </w:p>
        </w:tc>
      </w:tr>
    </w:tbl>
    <w:p>
      <w:pPr>
        <w:spacing w:line="480" w:lineRule="auto"/>
        <w:jc w:val="center"/>
        <w:rPr>
          <w:rFonts w:hint="default" w:ascii="Times New Roman" w:hAnsi="Times New Roman" w:eastAsia="方正小标宋简体" w:cs="Times New Roman"/>
          <w:b/>
          <w:bCs/>
          <w:color w:val="auto"/>
          <w:sz w:val="44"/>
          <w:szCs w:val="44"/>
        </w:rPr>
        <w:sectPr>
          <w:pgSz w:w="11906" w:h="16838"/>
          <w:pgMar w:top="1587" w:right="1587" w:bottom="1587" w:left="1587" w:header="851" w:footer="992" w:gutter="0"/>
          <w:cols w:space="720" w:num="1"/>
          <w:rtlGutter w:val="0"/>
          <w:docGrid w:type="lines" w:linePitch="319" w:charSpace="0"/>
        </w:sectPr>
      </w:pPr>
    </w:p>
    <w:p>
      <w:pPr>
        <w:spacing w:before="319" w:beforeLines="100" w:after="319" w:afterLines="100" w:line="700" w:lineRule="exact"/>
        <w:jc w:val="center"/>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rPr>
        <w:t>狂犬病免疫抗体检测实验室基本信息表</w:t>
      </w:r>
    </w:p>
    <w:tbl>
      <w:tblPr>
        <w:tblStyle w:val="5"/>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43"/>
        <w:gridCol w:w="1588"/>
        <w:gridCol w:w="845"/>
        <w:gridCol w:w="1326"/>
        <w:gridCol w:w="1428"/>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295" w:type="dxa"/>
            <w:gridSpan w:val="2"/>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名  称</w:t>
            </w:r>
          </w:p>
        </w:tc>
        <w:tc>
          <w:tcPr>
            <w:tcW w:w="6684" w:type="dxa"/>
            <w:gridSpan w:val="5"/>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295" w:type="dxa"/>
            <w:gridSpan w:val="2"/>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地  址</w:t>
            </w:r>
          </w:p>
        </w:tc>
        <w:tc>
          <w:tcPr>
            <w:tcW w:w="3759" w:type="dxa"/>
            <w:gridSpan w:val="3"/>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c>
          <w:tcPr>
            <w:tcW w:w="1428"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邮 编</w:t>
            </w:r>
          </w:p>
        </w:tc>
        <w:tc>
          <w:tcPr>
            <w:tcW w:w="1497"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295" w:type="dxa"/>
            <w:gridSpan w:val="2"/>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电  话</w:t>
            </w:r>
          </w:p>
        </w:tc>
        <w:tc>
          <w:tcPr>
            <w:tcW w:w="1588"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c>
          <w:tcPr>
            <w:tcW w:w="845"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传真</w:t>
            </w:r>
          </w:p>
        </w:tc>
        <w:tc>
          <w:tcPr>
            <w:tcW w:w="1326"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c>
          <w:tcPr>
            <w:tcW w:w="1428"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电子邮箱</w:t>
            </w:r>
          </w:p>
        </w:tc>
        <w:tc>
          <w:tcPr>
            <w:tcW w:w="1497"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295" w:type="dxa"/>
            <w:gridSpan w:val="2"/>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实验室负责人</w:t>
            </w:r>
          </w:p>
        </w:tc>
        <w:tc>
          <w:tcPr>
            <w:tcW w:w="1588"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c>
          <w:tcPr>
            <w:tcW w:w="845"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职务</w:t>
            </w:r>
          </w:p>
        </w:tc>
        <w:tc>
          <w:tcPr>
            <w:tcW w:w="1326"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c>
          <w:tcPr>
            <w:tcW w:w="1428"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电话</w:t>
            </w:r>
          </w:p>
        </w:tc>
        <w:tc>
          <w:tcPr>
            <w:tcW w:w="1497"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295" w:type="dxa"/>
            <w:gridSpan w:val="2"/>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生物安全负责人</w:t>
            </w:r>
          </w:p>
        </w:tc>
        <w:tc>
          <w:tcPr>
            <w:tcW w:w="1588"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c>
          <w:tcPr>
            <w:tcW w:w="845"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职务</w:t>
            </w:r>
          </w:p>
        </w:tc>
        <w:tc>
          <w:tcPr>
            <w:tcW w:w="1326"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c>
          <w:tcPr>
            <w:tcW w:w="1428"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电话</w:t>
            </w:r>
          </w:p>
        </w:tc>
        <w:tc>
          <w:tcPr>
            <w:tcW w:w="1497"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295" w:type="dxa"/>
            <w:gridSpan w:val="2"/>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联系人</w:t>
            </w:r>
          </w:p>
        </w:tc>
        <w:tc>
          <w:tcPr>
            <w:tcW w:w="1588"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c>
          <w:tcPr>
            <w:tcW w:w="845"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职务</w:t>
            </w:r>
          </w:p>
        </w:tc>
        <w:tc>
          <w:tcPr>
            <w:tcW w:w="1326"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c>
          <w:tcPr>
            <w:tcW w:w="1428"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电话</w:t>
            </w:r>
          </w:p>
        </w:tc>
        <w:tc>
          <w:tcPr>
            <w:tcW w:w="1497"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4728" w:type="dxa"/>
            <w:gridSpan w:val="4"/>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实验室所在具有法人资格的机构名称</w:t>
            </w:r>
          </w:p>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（若实验室是法人单位此项不填）</w:t>
            </w:r>
          </w:p>
        </w:tc>
        <w:tc>
          <w:tcPr>
            <w:tcW w:w="4251" w:type="dxa"/>
            <w:gridSpan w:val="3"/>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728" w:type="dxa"/>
            <w:gridSpan w:val="4"/>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组织机构代码</w:t>
            </w:r>
          </w:p>
        </w:tc>
        <w:tc>
          <w:tcPr>
            <w:tcW w:w="4251" w:type="dxa"/>
            <w:gridSpan w:val="3"/>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52"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法定代表人</w:t>
            </w:r>
          </w:p>
        </w:tc>
        <w:tc>
          <w:tcPr>
            <w:tcW w:w="1831" w:type="dxa"/>
            <w:gridSpan w:val="2"/>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c>
          <w:tcPr>
            <w:tcW w:w="845"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职务</w:t>
            </w:r>
          </w:p>
        </w:tc>
        <w:tc>
          <w:tcPr>
            <w:tcW w:w="1326"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c>
          <w:tcPr>
            <w:tcW w:w="1428"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电话</w:t>
            </w:r>
          </w:p>
        </w:tc>
        <w:tc>
          <w:tcPr>
            <w:tcW w:w="1497"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052"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实验室类别</w:t>
            </w:r>
          </w:p>
        </w:tc>
        <w:tc>
          <w:tcPr>
            <w:tcW w:w="6927" w:type="dxa"/>
            <w:gridSpan w:val="6"/>
            <w:noWrap w:val="0"/>
            <w:vAlign w:val="center"/>
          </w:tcPr>
          <w:p>
            <w:pPr>
              <w:spacing w:line="460" w:lineRule="exact"/>
              <w:jc w:val="left"/>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sym w:font="Wingdings" w:char="00A8"/>
            </w:r>
            <w:r>
              <w:rPr>
                <w:rFonts w:hint="default" w:ascii="Times New Roman" w:hAnsi="Times New Roman" w:eastAsia="方正仿宋简体" w:cs="Times New Roman"/>
                <w:b/>
                <w:bCs/>
                <w:color w:val="auto"/>
                <w:sz w:val="28"/>
                <w:szCs w:val="28"/>
              </w:rPr>
              <w:t>动物诊疗机构所属实验室</w:t>
            </w:r>
          </w:p>
          <w:p>
            <w:pPr>
              <w:spacing w:line="460" w:lineRule="exact"/>
              <w:jc w:val="left"/>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sym w:font="Wingdings" w:char="00A8"/>
            </w:r>
            <w:r>
              <w:rPr>
                <w:rFonts w:hint="default" w:ascii="Times New Roman" w:hAnsi="Times New Roman" w:eastAsia="方正仿宋简体" w:cs="Times New Roman"/>
                <w:b/>
                <w:bCs/>
                <w:color w:val="auto"/>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2052" w:type="dxa"/>
            <w:noWrap w:val="0"/>
            <w:vAlign w:val="center"/>
          </w:tcPr>
          <w:p>
            <w:pPr>
              <w:spacing w:line="4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人员及设施</w:t>
            </w:r>
          </w:p>
        </w:tc>
        <w:tc>
          <w:tcPr>
            <w:tcW w:w="6927" w:type="dxa"/>
            <w:gridSpan w:val="6"/>
            <w:noWrap w:val="0"/>
            <w:vAlign w:val="center"/>
          </w:tcPr>
          <w:p>
            <w:pPr>
              <w:spacing w:line="460" w:lineRule="exact"/>
              <w:ind w:firstLine="562" w:firstLineChars="200"/>
              <w:jc w:val="left"/>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实验室始建于</w:t>
            </w:r>
            <w:r>
              <w:rPr>
                <w:rFonts w:hint="default" w:ascii="Times New Roman" w:hAnsi="Times New Roman" w:eastAsia="方正仿宋简体" w:cs="Times New Roman"/>
                <w:b/>
                <w:bCs/>
                <w:color w:val="auto"/>
                <w:sz w:val="28"/>
                <w:szCs w:val="28"/>
                <w:u w:val="single"/>
              </w:rPr>
              <w:t xml:space="preserve">  </w:t>
            </w:r>
            <w:r>
              <w:rPr>
                <w:rFonts w:hint="default" w:ascii="Times New Roman" w:hAnsi="Times New Roman" w:eastAsia="方正仿宋简体" w:cs="Times New Roman"/>
                <w:b/>
                <w:bCs/>
                <w:color w:val="auto"/>
                <w:sz w:val="28"/>
                <w:szCs w:val="28"/>
                <w:u w:val="single"/>
                <w:lang w:val="en-US" w:eastAsia="zh-CN"/>
              </w:rPr>
              <w:t xml:space="preserve">      </w:t>
            </w:r>
            <w:r>
              <w:rPr>
                <w:rFonts w:hint="default" w:ascii="Times New Roman" w:hAnsi="Times New Roman" w:eastAsia="方正仿宋简体" w:cs="Times New Roman"/>
                <w:b/>
                <w:bCs/>
                <w:color w:val="auto"/>
                <w:sz w:val="28"/>
                <w:szCs w:val="28"/>
                <w:u w:val="single"/>
              </w:rPr>
              <w:t xml:space="preserve">  </w:t>
            </w:r>
            <w:r>
              <w:rPr>
                <w:rFonts w:hint="default" w:ascii="Times New Roman" w:hAnsi="Times New Roman" w:eastAsia="方正仿宋简体" w:cs="Times New Roman"/>
                <w:b/>
                <w:bCs/>
                <w:color w:val="auto"/>
                <w:sz w:val="28"/>
                <w:szCs w:val="28"/>
              </w:rPr>
              <w:t>年，现有工作人员</w:t>
            </w:r>
            <w:r>
              <w:rPr>
                <w:rFonts w:hint="default" w:ascii="Times New Roman" w:hAnsi="Times New Roman" w:eastAsia="方正仿宋简体" w:cs="Times New Roman"/>
                <w:b/>
                <w:bCs/>
                <w:color w:val="auto"/>
                <w:sz w:val="28"/>
                <w:szCs w:val="28"/>
                <w:u w:val="single"/>
              </w:rPr>
              <w:t xml:space="preserve">  </w:t>
            </w:r>
            <w:r>
              <w:rPr>
                <w:rFonts w:hint="default" w:ascii="Times New Roman" w:hAnsi="Times New Roman" w:eastAsia="方正仿宋简体" w:cs="Times New Roman"/>
                <w:b/>
                <w:bCs/>
                <w:color w:val="auto"/>
                <w:sz w:val="28"/>
                <w:szCs w:val="28"/>
                <w:u w:val="single"/>
                <w:lang w:val="en-US" w:eastAsia="zh-CN"/>
              </w:rPr>
              <w:t xml:space="preserve">  </w:t>
            </w:r>
            <w:r>
              <w:rPr>
                <w:rFonts w:hint="default" w:ascii="Times New Roman" w:hAnsi="Times New Roman" w:eastAsia="方正仿宋简体" w:cs="Times New Roman"/>
                <w:b/>
                <w:bCs/>
                <w:color w:val="auto"/>
                <w:sz w:val="28"/>
                <w:szCs w:val="28"/>
                <w:u w:val="single"/>
              </w:rPr>
              <w:t xml:space="preserve"> </w:t>
            </w:r>
            <w:r>
              <w:rPr>
                <w:rFonts w:hint="default" w:ascii="Times New Roman" w:hAnsi="Times New Roman" w:eastAsia="方正仿宋简体" w:cs="Times New Roman"/>
                <w:b/>
                <w:bCs/>
                <w:color w:val="auto"/>
                <w:sz w:val="28"/>
                <w:szCs w:val="28"/>
              </w:rPr>
              <w:t>名，其中管理和技术人员</w:t>
            </w:r>
            <w:r>
              <w:rPr>
                <w:rFonts w:hint="default" w:ascii="Times New Roman" w:hAnsi="Times New Roman" w:eastAsia="方正仿宋简体" w:cs="Times New Roman"/>
                <w:b/>
                <w:bCs/>
                <w:color w:val="auto"/>
                <w:sz w:val="28"/>
                <w:szCs w:val="28"/>
                <w:u w:val="single"/>
              </w:rPr>
              <w:t xml:space="preserve">   </w:t>
            </w:r>
            <w:r>
              <w:rPr>
                <w:rFonts w:hint="default" w:ascii="Times New Roman" w:hAnsi="Times New Roman" w:eastAsia="方正仿宋简体" w:cs="Times New Roman"/>
                <w:b/>
                <w:bCs/>
                <w:color w:val="auto"/>
                <w:sz w:val="28"/>
                <w:szCs w:val="28"/>
                <w:u w:val="single"/>
                <w:lang w:val="en-US" w:eastAsia="zh-CN"/>
              </w:rPr>
              <w:t xml:space="preserve">  </w:t>
            </w:r>
            <w:r>
              <w:rPr>
                <w:rFonts w:hint="default" w:ascii="Times New Roman" w:hAnsi="Times New Roman" w:eastAsia="方正仿宋简体" w:cs="Times New Roman"/>
                <w:b/>
                <w:bCs/>
                <w:color w:val="auto"/>
                <w:sz w:val="28"/>
                <w:szCs w:val="28"/>
                <w:u w:val="single"/>
              </w:rPr>
              <w:t xml:space="preserve"> </w:t>
            </w:r>
            <w:r>
              <w:rPr>
                <w:rFonts w:hint="default" w:ascii="Times New Roman" w:hAnsi="Times New Roman" w:eastAsia="方正仿宋简体" w:cs="Times New Roman"/>
                <w:b/>
                <w:bCs/>
                <w:color w:val="auto"/>
                <w:sz w:val="28"/>
                <w:szCs w:val="28"/>
              </w:rPr>
              <w:t>名，辅助人员</w:t>
            </w:r>
            <w:r>
              <w:rPr>
                <w:rFonts w:hint="default" w:ascii="Times New Roman" w:hAnsi="Times New Roman" w:eastAsia="方正仿宋简体" w:cs="Times New Roman"/>
                <w:b/>
                <w:bCs/>
                <w:color w:val="auto"/>
                <w:sz w:val="28"/>
                <w:szCs w:val="28"/>
                <w:u w:val="single"/>
              </w:rPr>
              <w:t xml:space="preserve">    </w:t>
            </w:r>
            <w:r>
              <w:rPr>
                <w:rFonts w:hint="default" w:ascii="Times New Roman" w:hAnsi="Times New Roman" w:eastAsia="方正仿宋简体" w:cs="Times New Roman"/>
                <w:b/>
                <w:bCs/>
                <w:color w:val="auto"/>
                <w:sz w:val="28"/>
                <w:szCs w:val="28"/>
                <w:u w:val="single"/>
                <w:lang w:val="en-US" w:eastAsia="zh-CN"/>
              </w:rPr>
              <w:t xml:space="preserve">  </w:t>
            </w:r>
            <w:r>
              <w:rPr>
                <w:rFonts w:hint="default" w:ascii="Times New Roman" w:hAnsi="Times New Roman" w:eastAsia="方正仿宋简体" w:cs="Times New Roman"/>
                <w:b/>
                <w:bCs/>
                <w:color w:val="auto"/>
                <w:sz w:val="28"/>
                <w:szCs w:val="28"/>
                <w:u w:val="single"/>
              </w:rPr>
              <w:t xml:space="preserve"> </w:t>
            </w:r>
            <w:r>
              <w:rPr>
                <w:rFonts w:hint="default" w:ascii="Times New Roman" w:hAnsi="Times New Roman" w:eastAsia="方正仿宋简体" w:cs="Times New Roman"/>
                <w:b/>
                <w:bCs/>
                <w:color w:val="auto"/>
                <w:sz w:val="28"/>
                <w:szCs w:val="28"/>
              </w:rPr>
              <w:t>名。实验室建筑面积</w:t>
            </w:r>
            <w:r>
              <w:rPr>
                <w:rFonts w:hint="default" w:ascii="Times New Roman" w:hAnsi="Times New Roman" w:eastAsia="方正仿宋简体" w:cs="Times New Roman"/>
                <w:b/>
                <w:bCs/>
                <w:color w:val="auto"/>
                <w:sz w:val="28"/>
                <w:szCs w:val="28"/>
                <w:u w:val="single"/>
              </w:rPr>
              <w:t xml:space="preserve">      </w:t>
            </w:r>
            <w:r>
              <w:rPr>
                <w:rFonts w:hint="default" w:ascii="Times New Roman" w:hAnsi="Times New Roman" w:eastAsia="方正仿宋简体" w:cs="Times New Roman"/>
                <w:b/>
                <w:bCs/>
                <w:color w:val="auto"/>
                <w:sz w:val="28"/>
                <w:szCs w:val="28"/>
                <w:u w:val="single"/>
                <w:lang w:val="en-US" w:eastAsia="zh-CN"/>
              </w:rPr>
              <w:t xml:space="preserve">     </w:t>
            </w:r>
            <w:r>
              <w:rPr>
                <w:rFonts w:hint="default" w:ascii="Times New Roman" w:hAnsi="Times New Roman" w:eastAsia="方正仿宋简体" w:cs="Times New Roman"/>
                <w:b/>
                <w:bCs/>
                <w:color w:val="auto"/>
                <w:sz w:val="28"/>
                <w:szCs w:val="28"/>
              </w:rPr>
              <w:t>平方米，主要仪器设备</w:t>
            </w:r>
            <w:r>
              <w:rPr>
                <w:rFonts w:hint="default" w:ascii="Times New Roman" w:hAnsi="Times New Roman" w:eastAsia="方正仿宋简体" w:cs="Times New Roman"/>
                <w:b/>
                <w:bCs/>
                <w:color w:val="auto"/>
                <w:sz w:val="28"/>
                <w:szCs w:val="28"/>
                <w:u w:val="single"/>
              </w:rPr>
              <w:t xml:space="preserve"> </w:t>
            </w:r>
            <w:r>
              <w:rPr>
                <w:rFonts w:hint="default" w:ascii="Times New Roman" w:hAnsi="Times New Roman" w:eastAsia="方正仿宋简体" w:cs="Times New Roman"/>
                <w:b/>
                <w:bCs/>
                <w:color w:val="auto"/>
                <w:sz w:val="28"/>
                <w:szCs w:val="28"/>
                <w:u w:val="single"/>
                <w:lang w:val="en-US" w:eastAsia="zh-CN"/>
              </w:rPr>
              <w:t xml:space="preserve">  </w:t>
            </w:r>
            <w:r>
              <w:rPr>
                <w:rFonts w:hint="default" w:ascii="Times New Roman" w:hAnsi="Times New Roman" w:eastAsia="方正仿宋简体" w:cs="Times New Roman"/>
                <w:b/>
                <w:bCs/>
                <w:color w:val="auto"/>
                <w:sz w:val="28"/>
                <w:szCs w:val="28"/>
                <w:u w:val="single"/>
              </w:rPr>
              <w:t xml:space="preserve">    </w:t>
            </w:r>
            <w:r>
              <w:rPr>
                <w:rFonts w:hint="default" w:ascii="Times New Roman" w:hAnsi="Times New Roman" w:eastAsia="方正仿宋简体" w:cs="Times New Roman"/>
                <w:b/>
                <w:bCs/>
                <w:color w:val="auto"/>
                <w:sz w:val="28"/>
                <w:szCs w:val="28"/>
              </w:rPr>
              <w:t>台（套）。</w:t>
            </w:r>
          </w:p>
        </w:tc>
      </w:tr>
    </w:tbl>
    <w:p>
      <w:pPr>
        <w:spacing w:line="660" w:lineRule="exact"/>
        <w:jc w:val="center"/>
        <w:rPr>
          <w:rFonts w:hint="default" w:ascii="Times New Roman" w:hAnsi="Times New Roman" w:eastAsia="方正小标宋简体" w:cs="Times New Roman"/>
          <w:b/>
          <w:bCs/>
          <w:color w:val="auto"/>
          <w:sz w:val="44"/>
          <w:szCs w:val="44"/>
        </w:rPr>
        <w:sectPr>
          <w:pgSz w:w="11906" w:h="16838"/>
          <w:pgMar w:top="1587" w:right="1587" w:bottom="1587" w:left="1587" w:header="851" w:footer="992" w:gutter="0"/>
          <w:cols w:space="720" w:num="1"/>
          <w:rtlGutter w:val="0"/>
          <w:docGrid w:type="lines" w:linePitch="319" w:charSpace="0"/>
        </w:sectPr>
      </w:pPr>
    </w:p>
    <w:p>
      <w:pPr>
        <w:spacing w:line="660" w:lineRule="exact"/>
        <w:jc w:val="center"/>
        <w:rPr>
          <w:rFonts w:hint="default" w:ascii="Times New Roman" w:hAnsi="Times New Roman" w:eastAsia="方正小标宋简体" w:cs="Times New Roman"/>
          <w:b/>
          <w:bCs/>
          <w:color w:val="auto"/>
          <w:sz w:val="44"/>
          <w:szCs w:val="44"/>
          <w:u w:val="single"/>
        </w:rPr>
      </w:pPr>
    </w:p>
    <w:p>
      <w:pPr>
        <w:spacing w:line="660" w:lineRule="exact"/>
        <w:jc w:val="center"/>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u w:val="single"/>
        </w:rPr>
        <w:t xml:space="preserve">    </w:t>
      </w:r>
      <w:r>
        <w:rPr>
          <w:rFonts w:hint="default" w:ascii="Times New Roman" w:hAnsi="Times New Roman" w:eastAsia="方正小标宋简体" w:cs="Times New Roman"/>
          <w:b/>
          <w:bCs/>
          <w:color w:val="auto"/>
          <w:sz w:val="44"/>
          <w:szCs w:val="44"/>
          <w:u w:val="single"/>
          <w:lang w:val="en-US" w:eastAsia="zh-CN"/>
        </w:rPr>
        <w:t xml:space="preserve">               </w:t>
      </w:r>
      <w:r>
        <w:rPr>
          <w:rFonts w:hint="default" w:ascii="Times New Roman" w:hAnsi="Times New Roman" w:eastAsia="方正小标宋简体" w:cs="Times New Roman"/>
          <w:b/>
          <w:bCs/>
          <w:color w:val="auto"/>
          <w:sz w:val="44"/>
          <w:szCs w:val="44"/>
          <w:u w:val="single"/>
        </w:rPr>
        <w:t xml:space="preserve"> </w:t>
      </w:r>
      <w:r>
        <w:rPr>
          <w:rFonts w:hint="default" w:ascii="Times New Roman" w:hAnsi="Times New Roman" w:eastAsia="方正小标宋简体" w:cs="Times New Roman"/>
          <w:b/>
          <w:bCs/>
          <w:color w:val="auto"/>
          <w:sz w:val="44"/>
          <w:szCs w:val="44"/>
        </w:rPr>
        <w:t>实验室仪器设备清单</w:t>
      </w:r>
    </w:p>
    <w:p>
      <w:pPr>
        <w:spacing w:line="660" w:lineRule="exact"/>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 xml:space="preserve"> 填表日期： </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cs="Times New Roman"/>
          <w:b/>
          <w:bCs/>
          <w:color w:val="auto"/>
          <w:sz w:val="28"/>
          <w:szCs w:val="28"/>
        </w:rPr>
        <w:t xml:space="preserve">  年   </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cs="Times New Roman"/>
          <w:b/>
          <w:bCs/>
          <w:color w:val="auto"/>
          <w:sz w:val="28"/>
          <w:szCs w:val="28"/>
        </w:rPr>
        <w:t xml:space="preserve">月 </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cs="Times New Roman"/>
          <w:b/>
          <w:bCs/>
          <w:color w:val="auto"/>
          <w:sz w:val="28"/>
          <w:szCs w:val="28"/>
        </w:rPr>
        <w:t xml:space="preserve">  日</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cs="Times New Roman"/>
          <w:b/>
          <w:bCs/>
          <w:color w:val="auto"/>
          <w:sz w:val="28"/>
          <w:szCs w:val="28"/>
        </w:rPr>
        <w:t xml:space="preserve">  共</w:t>
      </w:r>
      <w:r>
        <w:rPr>
          <w:rFonts w:hint="default" w:ascii="Times New Roman" w:hAnsi="Times New Roman" w:cs="Times New Roman"/>
          <w:b/>
          <w:bCs/>
          <w:color w:val="auto"/>
          <w:sz w:val="28"/>
          <w:szCs w:val="28"/>
          <w:u w:val="single"/>
        </w:rPr>
        <w:t xml:space="preserve"> </w:t>
      </w:r>
      <w:r>
        <w:rPr>
          <w:rFonts w:hint="default" w:ascii="Times New Roman" w:hAnsi="Times New Roman" w:eastAsia="宋体" w:cs="Times New Roman"/>
          <w:b/>
          <w:bCs/>
          <w:color w:val="auto"/>
          <w:sz w:val="28"/>
          <w:szCs w:val="28"/>
          <w:u w:val="single"/>
          <w:lang w:val="en-US" w:eastAsia="zh-CN"/>
        </w:rPr>
        <w:t xml:space="preserve">   </w:t>
      </w:r>
      <w:r>
        <w:rPr>
          <w:rFonts w:hint="default" w:ascii="Times New Roman" w:hAnsi="Times New Roman" w:cs="Times New Roman"/>
          <w:b/>
          <w:bCs/>
          <w:color w:val="auto"/>
          <w:sz w:val="28"/>
          <w:szCs w:val="28"/>
          <w:u w:val="single"/>
        </w:rPr>
        <w:t xml:space="preserve"> </w:t>
      </w:r>
      <w:r>
        <w:rPr>
          <w:rFonts w:hint="default" w:ascii="Times New Roman" w:hAnsi="Times New Roman" w:cs="Times New Roman"/>
          <w:b/>
          <w:bCs/>
          <w:color w:val="auto"/>
          <w:sz w:val="28"/>
          <w:szCs w:val="28"/>
        </w:rPr>
        <w:t>页第</w:t>
      </w:r>
      <w:r>
        <w:rPr>
          <w:rFonts w:hint="default" w:ascii="Times New Roman" w:hAnsi="Times New Roman" w:cs="Times New Roman"/>
          <w:b/>
          <w:bCs/>
          <w:color w:val="auto"/>
          <w:sz w:val="28"/>
          <w:szCs w:val="28"/>
          <w:u w:val="single"/>
        </w:rPr>
        <w:t xml:space="preserve"> </w:t>
      </w:r>
      <w:r>
        <w:rPr>
          <w:rFonts w:hint="default" w:ascii="Times New Roman" w:hAnsi="Times New Roman" w:eastAsia="宋体" w:cs="Times New Roman"/>
          <w:b/>
          <w:bCs/>
          <w:color w:val="auto"/>
          <w:sz w:val="28"/>
          <w:szCs w:val="28"/>
          <w:u w:val="single"/>
          <w:lang w:val="en-US" w:eastAsia="zh-CN"/>
        </w:rPr>
        <w:t xml:space="preserve">   </w:t>
      </w:r>
      <w:r>
        <w:rPr>
          <w:rFonts w:hint="default" w:ascii="Times New Roman" w:hAnsi="Times New Roman" w:cs="Times New Roman"/>
          <w:b/>
          <w:bCs/>
          <w:color w:val="auto"/>
          <w:sz w:val="28"/>
          <w:szCs w:val="28"/>
          <w:u w:val="single"/>
        </w:rPr>
        <w:t xml:space="preserve"> </w:t>
      </w:r>
      <w:r>
        <w:rPr>
          <w:rFonts w:hint="default" w:ascii="Times New Roman" w:hAnsi="Times New Roman" w:cs="Times New Roman"/>
          <w:b/>
          <w:bCs/>
          <w:color w:val="auto"/>
          <w:sz w:val="28"/>
          <w:szCs w:val="28"/>
        </w:rPr>
        <w:t>页</w:t>
      </w:r>
    </w:p>
    <w:tbl>
      <w:tblPr>
        <w:tblStyle w:val="5"/>
        <w:tblW w:w="13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64"/>
        <w:gridCol w:w="1562"/>
        <w:gridCol w:w="1300"/>
        <w:gridCol w:w="1300"/>
        <w:gridCol w:w="1300"/>
        <w:gridCol w:w="1300"/>
        <w:gridCol w:w="1300"/>
        <w:gridCol w:w="13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59" w:type="dxa"/>
            <w:noWrap w:val="0"/>
            <w:vAlign w:val="top"/>
          </w:tcPr>
          <w:p>
            <w:pPr>
              <w:spacing w:line="4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序号</w:t>
            </w:r>
          </w:p>
        </w:tc>
        <w:tc>
          <w:tcPr>
            <w:tcW w:w="1964" w:type="dxa"/>
            <w:noWrap w:val="0"/>
            <w:vAlign w:val="top"/>
          </w:tcPr>
          <w:p>
            <w:pPr>
              <w:spacing w:line="4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名称</w:t>
            </w:r>
          </w:p>
        </w:tc>
        <w:tc>
          <w:tcPr>
            <w:tcW w:w="1562" w:type="dxa"/>
            <w:noWrap w:val="0"/>
            <w:vAlign w:val="top"/>
          </w:tcPr>
          <w:p>
            <w:pPr>
              <w:spacing w:line="4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编号</w:t>
            </w:r>
          </w:p>
        </w:tc>
        <w:tc>
          <w:tcPr>
            <w:tcW w:w="1300" w:type="dxa"/>
            <w:noWrap w:val="0"/>
            <w:vAlign w:val="top"/>
          </w:tcPr>
          <w:p>
            <w:pPr>
              <w:spacing w:line="4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规格型号</w:t>
            </w:r>
          </w:p>
        </w:tc>
        <w:tc>
          <w:tcPr>
            <w:tcW w:w="1300" w:type="dxa"/>
            <w:noWrap w:val="0"/>
            <w:vAlign w:val="top"/>
          </w:tcPr>
          <w:p>
            <w:pPr>
              <w:spacing w:line="4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生产厂家</w:t>
            </w:r>
          </w:p>
        </w:tc>
        <w:tc>
          <w:tcPr>
            <w:tcW w:w="1300" w:type="dxa"/>
            <w:noWrap w:val="0"/>
            <w:vAlign w:val="top"/>
          </w:tcPr>
          <w:p>
            <w:pPr>
              <w:spacing w:line="4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购入日期</w:t>
            </w:r>
          </w:p>
        </w:tc>
        <w:tc>
          <w:tcPr>
            <w:tcW w:w="1300" w:type="dxa"/>
            <w:noWrap w:val="0"/>
            <w:vAlign w:val="top"/>
          </w:tcPr>
          <w:p>
            <w:pPr>
              <w:spacing w:line="4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验证周期</w:t>
            </w:r>
          </w:p>
        </w:tc>
        <w:tc>
          <w:tcPr>
            <w:tcW w:w="1300" w:type="dxa"/>
            <w:noWrap w:val="0"/>
            <w:vAlign w:val="top"/>
          </w:tcPr>
          <w:p>
            <w:pPr>
              <w:spacing w:line="4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使用期限</w:t>
            </w:r>
          </w:p>
        </w:tc>
        <w:tc>
          <w:tcPr>
            <w:tcW w:w="1300" w:type="dxa"/>
            <w:noWrap w:val="0"/>
            <w:vAlign w:val="top"/>
          </w:tcPr>
          <w:p>
            <w:pPr>
              <w:spacing w:line="4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管理员</w:t>
            </w:r>
          </w:p>
        </w:tc>
        <w:tc>
          <w:tcPr>
            <w:tcW w:w="1300" w:type="dxa"/>
            <w:noWrap w:val="0"/>
            <w:vAlign w:val="top"/>
          </w:tcPr>
          <w:p>
            <w:pPr>
              <w:spacing w:line="4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59" w:type="dxa"/>
            <w:noWrap w:val="0"/>
            <w:vAlign w:val="top"/>
          </w:tcPr>
          <w:p>
            <w:pPr>
              <w:spacing w:line="460" w:lineRule="exact"/>
              <w:jc w:val="center"/>
              <w:rPr>
                <w:rFonts w:hint="default" w:ascii="Times New Roman" w:hAnsi="Times New Roman" w:cs="Times New Roman"/>
                <w:b/>
                <w:bCs/>
                <w:color w:val="auto"/>
                <w:sz w:val="28"/>
                <w:szCs w:val="28"/>
              </w:rPr>
            </w:pPr>
          </w:p>
        </w:tc>
        <w:tc>
          <w:tcPr>
            <w:tcW w:w="1964" w:type="dxa"/>
            <w:noWrap w:val="0"/>
            <w:vAlign w:val="top"/>
          </w:tcPr>
          <w:p>
            <w:pPr>
              <w:spacing w:line="460" w:lineRule="exact"/>
              <w:jc w:val="center"/>
              <w:rPr>
                <w:rFonts w:hint="default" w:ascii="Times New Roman" w:hAnsi="Times New Roman" w:cs="Times New Roman"/>
                <w:b/>
                <w:bCs/>
                <w:color w:val="auto"/>
                <w:sz w:val="28"/>
                <w:szCs w:val="28"/>
              </w:rPr>
            </w:pPr>
          </w:p>
        </w:tc>
        <w:tc>
          <w:tcPr>
            <w:tcW w:w="1562"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59" w:type="dxa"/>
            <w:noWrap w:val="0"/>
            <w:vAlign w:val="top"/>
          </w:tcPr>
          <w:p>
            <w:pPr>
              <w:spacing w:line="460" w:lineRule="exact"/>
              <w:jc w:val="center"/>
              <w:rPr>
                <w:rFonts w:hint="default" w:ascii="Times New Roman" w:hAnsi="Times New Roman" w:cs="Times New Roman"/>
                <w:b/>
                <w:bCs/>
                <w:color w:val="auto"/>
                <w:sz w:val="28"/>
                <w:szCs w:val="28"/>
              </w:rPr>
            </w:pPr>
          </w:p>
        </w:tc>
        <w:tc>
          <w:tcPr>
            <w:tcW w:w="1964" w:type="dxa"/>
            <w:noWrap w:val="0"/>
            <w:vAlign w:val="top"/>
          </w:tcPr>
          <w:p>
            <w:pPr>
              <w:spacing w:line="460" w:lineRule="exact"/>
              <w:jc w:val="center"/>
              <w:rPr>
                <w:rFonts w:hint="default" w:ascii="Times New Roman" w:hAnsi="Times New Roman" w:cs="Times New Roman"/>
                <w:b/>
                <w:bCs/>
                <w:color w:val="auto"/>
                <w:sz w:val="28"/>
                <w:szCs w:val="28"/>
              </w:rPr>
            </w:pPr>
          </w:p>
        </w:tc>
        <w:tc>
          <w:tcPr>
            <w:tcW w:w="1562"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59" w:type="dxa"/>
            <w:noWrap w:val="0"/>
            <w:vAlign w:val="top"/>
          </w:tcPr>
          <w:p>
            <w:pPr>
              <w:spacing w:line="460" w:lineRule="exact"/>
              <w:jc w:val="center"/>
              <w:rPr>
                <w:rFonts w:hint="default" w:ascii="Times New Roman" w:hAnsi="Times New Roman" w:cs="Times New Roman"/>
                <w:b/>
                <w:bCs/>
                <w:color w:val="auto"/>
                <w:sz w:val="28"/>
                <w:szCs w:val="28"/>
              </w:rPr>
            </w:pPr>
          </w:p>
        </w:tc>
        <w:tc>
          <w:tcPr>
            <w:tcW w:w="1964" w:type="dxa"/>
            <w:noWrap w:val="0"/>
            <w:vAlign w:val="top"/>
          </w:tcPr>
          <w:p>
            <w:pPr>
              <w:spacing w:line="460" w:lineRule="exact"/>
              <w:jc w:val="center"/>
              <w:rPr>
                <w:rFonts w:hint="default" w:ascii="Times New Roman" w:hAnsi="Times New Roman" w:cs="Times New Roman"/>
                <w:b/>
                <w:bCs/>
                <w:color w:val="auto"/>
                <w:sz w:val="28"/>
                <w:szCs w:val="28"/>
              </w:rPr>
            </w:pPr>
          </w:p>
        </w:tc>
        <w:tc>
          <w:tcPr>
            <w:tcW w:w="1562"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59" w:type="dxa"/>
            <w:noWrap w:val="0"/>
            <w:vAlign w:val="top"/>
          </w:tcPr>
          <w:p>
            <w:pPr>
              <w:spacing w:line="460" w:lineRule="exact"/>
              <w:jc w:val="center"/>
              <w:rPr>
                <w:rFonts w:hint="default" w:ascii="Times New Roman" w:hAnsi="Times New Roman" w:cs="Times New Roman"/>
                <w:b/>
                <w:bCs/>
                <w:color w:val="auto"/>
                <w:sz w:val="28"/>
                <w:szCs w:val="28"/>
              </w:rPr>
            </w:pPr>
          </w:p>
        </w:tc>
        <w:tc>
          <w:tcPr>
            <w:tcW w:w="1964" w:type="dxa"/>
            <w:noWrap w:val="0"/>
            <w:vAlign w:val="top"/>
          </w:tcPr>
          <w:p>
            <w:pPr>
              <w:spacing w:line="460" w:lineRule="exact"/>
              <w:jc w:val="center"/>
              <w:rPr>
                <w:rFonts w:hint="default" w:ascii="Times New Roman" w:hAnsi="Times New Roman" w:cs="Times New Roman"/>
                <w:b/>
                <w:bCs/>
                <w:color w:val="auto"/>
                <w:sz w:val="28"/>
                <w:szCs w:val="28"/>
              </w:rPr>
            </w:pPr>
          </w:p>
        </w:tc>
        <w:tc>
          <w:tcPr>
            <w:tcW w:w="1562"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9" w:type="dxa"/>
            <w:noWrap w:val="0"/>
            <w:vAlign w:val="top"/>
          </w:tcPr>
          <w:p>
            <w:pPr>
              <w:spacing w:line="460" w:lineRule="exact"/>
              <w:jc w:val="center"/>
              <w:rPr>
                <w:rFonts w:hint="default" w:ascii="Times New Roman" w:hAnsi="Times New Roman" w:cs="Times New Roman"/>
                <w:b/>
                <w:bCs/>
                <w:color w:val="auto"/>
                <w:sz w:val="28"/>
                <w:szCs w:val="28"/>
              </w:rPr>
            </w:pPr>
          </w:p>
        </w:tc>
        <w:tc>
          <w:tcPr>
            <w:tcW w:w="1964" w:type="dxa"/>
            <w:noWrap w:val="0"/>
            <w:vAlign w:val="top"/>
          </w:tcPr>
          <w:p>
            <w:pPr>
              <w:spacing w:line="460" w:lineRule="exact"/>
              <w:jc w:val="center"/>
              <w:rPr>
                <w:rFonts w:hint="default" w:ascii="Times New Roman" w:hAnsi="Times New Roman" w:cs="Times New Roman"/>
                <w:b/>
                <w:bCs/>
                <w:color w:val="auto"/>
                <w:sz w:val="28"/>
                <w:szCs w:val="28"/>
              </w:rPr>
            </w:pPr>
          </w:p>
        </w:tc>
        <w:tc>
          <w:tcPr>
            <w:tcW w:w="1562"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9" w:type="dxa"/>
            <w:noWrap w:val="0"/>
            <w:vAlign w:val="top"/>
          </w:tcPr>
          <w:p>
            <w:pPr>
              <w:spacing w:line="460" w:lineRule="exact"/>
              <w:jc w:val="center"/>
              <w:rPr>
                <w:rFonts w:hint="default" w:ascii="Times New Roman" w:hAnsi="Times New Roman" w:cs="Times New Roman"/>
                <w:b/>
                <w:bCs/>
                <w:color w:val="auto"/>
                <w:sz w:val="28"/>
                <w:szCs w:val="28"/>
              </w:rPr>
            </w:pPr>
          </w:p>
        </w:tc>
        <w:tc>
          <w:tcPr>
            <w:tcW w:w="1964" w:type="dxa"/>
            <w:noWrap w:val="0"/>
            <w:vAlign w:val="top"/>
          </w:tcPr>
          <w:p>
            <w:pPr>
              <w:spacing w:line="460" w:lineRule="exact"/>
              <w:jc w:val="center"/>
              <w:rPr>
                <w:rFonts w:hint="default" w:ascii="Times New Roman" w:hAnsi="Times New Roman" w:cs="Times New Roman"/>
                <w:b/>
                <w:bCs/>
                <w:color w:val="auto"/>
                <w:sz w:val="28"/>
                <w:szCs w:val="28"/>
              </w:rPr>
            </w:pPr>
          </w:p>
        </w:tc>
        <w:tc>
          <w:tcPr>
            <w:tcW w:w="1562"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9" w:type="dxa"/>
            <w:noWrap w:val="0"/>
            <w:vAlign w:val="top"/>
          </w:tcPr>
          <w:p>
            <w:pPr>
              <w:spacing w:line="460" w:lineRule="exact"/>
              <w:jc w:val="center"/>
              <w:rPr>
                <w:rFonts w:hint="default" w:ascii="Times New Roman" w:hAnsi="Times New Roman" w:cs="Times New Roman"/>
                <w:b/>
                <w:bCs/>
                <w:color w:val="auto"/>
                <w:sz w:val="28"/>
                <w:szCs w:val="28"/>
              </w:rPr>
            </w:pPr>
          </w:p>
        </w:tc>
        <w:tc>
          <w:tcPr>
            <w:tcW w:w="1964" w:type="dxa"/>
            <w:noWrap w:val="0"/>
            <w:vAlign w:val="top"/>
          </w:tcPr>
          <w:p>
            <w:pPr>
              <w:spacing w:line="460" w:lineRule="exact"/>
              <w:jc w:val="center"/>
              <w:rPr>
                <w:rFonts w:hint="default" w:ascii="Times New Roman" w:hAnsi="Times New Roman" w:cs="Times New Roman"/>
                <w:b/>
                <w:bCs/>
                <w:color w:val="auto"/>
                <w:sz w:val="28"/>
                <w:szCs w:val="28"/>
              </w:rPr>
            </w:pPr>
          </w:p>
        </w:tc>
        <w:tc>
          <w:tcPr>
            <w:tcW w:w="1562"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c>
          <w:tcPr>
            <w:tcW w:w="1300" w:type="dxa"/>
            <w:noWrap w:val="0"/>
            <w:vAlign w:val="top"/>
          </w:tcPr>
          <w:p>
            <w:pPr>
              <w:spacing w:line="460" w:lineRule="exact"/>
              <w:jc w:val="center"/>
              <w:rPr>
                <w:rFonts w:hint="default" w:ascii="Times New Roman" w:hAnsi="Times New Roman" w:cs="Times New Roman"/>
                <w:b/>
                <w:bCs/>
                <w:color w:val="auto"/>
                <w:sz w:val="28"/>
                <w:szCs w:val="28"/>
              </w:rPr>
            </w:pPr>
          </w:p>
        </w:tc>
      </w:tr>
    </w:tbl>
    <w:p>
      <w:pPr>
        <w:spacing w:line="660" w:lineRule="exact"/>
        <w:jc w:val="right"/>
        <w:rPr>
          <w:rFonts w:hint="default" w:ascii="Times New Roman" w:hAnsi="Times New Roman" w:cs="Times New Roman"/>
          <w:b/>
          <w:bCs/>
          <w:color w:val="auto"/>
          <w:sz w:val="28"/>
          <w:szCs w:val="28"/>
        </w:rPr>
        <w:sectPr>
          <w:footerReference r:id="rId6" w:type="default"/>
          <w:pgSz w:w="16839" w:h="11906"/>
          <w:pgMar w:top="1587" w:right="1587" w:bottom="1587" w:left="1587" w:header="0" w:footer="1723" w:gutter="0"/>
          <w:cols w:space="720" w:num="1"/>
          <w:rtlGutter w:val="0"/>
        </w:sectPr>
      </w:pPr>
      <w:r>
        <w:rPr>
          <w:rFonts w:hint="default" w:ascii="Times New Roman" w:hAnsi="Times New Roman" w:cs="Times New Roman"/>
          <w:b/>
          <w:bCs/>
          <w:color w:val="auto"/>
          <w:sz w:val="28"/>
          <w:szCs w:val="28"/>
        </w:rPr>
        <w:t>(此表不够，可加附页）</w:t>
      </w:r>
    </w:p>
    <w:p>
      <w:pPr>
        <w:spacing w:line="660" w:lineRule="exact"/>
        <w:jc w:val="center"/>
        <w:rPr>
          <w:rFonts w:hint="default" w:ascii="Times New Roman" w:hAnsi="Times New Roman" w:eastAsia="方正小标宋简体" w:cs="Times New Roman"/>
          <w:b/>
          <w:bCs/>
          <w:color w:val="auto"/>
          <w:sz w:val="44"/>
          <w:szCs w:val="44"/>
          <w:u w:val="single"/>
        </w:rPr>
      </w:pPr>
    </w:p>
    <w:p>
      <w:pPr>
        <w:spacing w:line="660" w:lineRule="exact"/>
        <w:jc w:val="center"/>
        <w:rPr>
          <w:rFonts w:hint="default" w:ascii="Times New Roman" w:hAnsi="Times New Roman" w:cs="Times New Roman"/>
          <w:b/>
          <w:bCs/>
          <w:color w:val="auto"/>
        </w:rPr>
      </w:pPr>
      <w:r>
        <w:rPr>
          <w:rFonts w:hint="default" w:ascii="Times New Roman" w:hAnsi="Times New Roman" w:eastAsia="方正小标宋简体" w:cs="Times New Roman"/>
          <w:b/>
          <w:bCs/>
          <w:color w:val="auto"/>
          <w:sz w:val="44"/>
          <w:szCs w:val="44"/>
          <w:u w:val="single"/>
        </w:rPr>
        <w:t xml:space="preserve">  </w:t>
      </w:r>
      <w:r>
        <w:rPr>
          <w:rFonts w:hint="default" w:ascii="Times New Roman" w:hAnsi="Times New Roman" w:eastAsia="方正小标宋简体" w:cs="Times New Roman"/>
          <w:b/>
          <w:bCs/>
          <w:color w:val="auto"/>
          <w:sz w:val="44"/>
          <w:szCs w:val="44"/>
          <w:u w:val="single"/>
          <w:lang w:val="en-US" w:eastAsia="zh-CN"/>
        </w:rPr>
        <w:t xml:space="preserve">       </w:t>
      </w:r>
      <w:r>
        <w:rPr>
          <w:rFonts w:hint="default" w:ascii="Times New Roman" w:hAnsi="Times New Roman" w:eastAsia="方正小标宋简体" w:cs="Times New Roman"/>
          <w:b/>
          <w:bCs/>
          <w:color w:val="auto"/>
          <w:sz w:val="44"/>
          <w:szCs w:val="44"/>
          <w:u w:val="single"/>
        </w:rPr>
        <w:t xml:space="preserve">   </w:t>
      </w:r>
      <w:r>
        <w:rPr>
          <w:rFonts w:hint="default" w:ascii="Times New Roman" w:hAnsi="Times New Roman" w:eastAsia="方正小标宋简体" w:cs="Times New Roman"/>
          <w:b/>
          <w:bCs/>
          <w:color w:val="auto"/>
          <w:sz w:val="44"/>
          <w:szCs w:val="44"/>
        </w:rPr>
        <w:t>实验室人员情况表</w:t>
      </w:r>
    </w:p>
    <w:p>
      <w:pPr>
        <w:spacing w:line="660" w:lineRule="exact"/>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 xml:space="preserve"> 填表日期： </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cs="Times New Roman"/>
          <w:b/>
          <w:bCs/>
          <w:color w:val="auto"/>
          <w:sz w:val="28"/>
          <w:szCs w:val="28"/>
        </w:rPr>
        <w:t xml:space="preserve">  年   </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cs="Times New Roman"/>
          <w:b/>
          <w:bCs/>
          <w:color w:val="auto"/>
          <w:sz w:val="28"/>
          <w:szCs w:val="28"/>
        </w:rPr>
        <w:t xml:space="preserve">月 </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cs="Times New Roman"/>
          <w:b/>
          <w:bCs/>
          <w:color w:val="auto"/>
          <w:sz w:val="28"/>
          <w:szCs w:val="28"/>
        </w:rPr>
        <w:t xml:space="preserve">  日</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cs="Times New Roman"/>
          <w:b/>
          <w:bCs/>
          <w:color w:val="auto"/>
          <w:sz w:val="28"/>
          <w:szCs w:val="28"/>
        </w:rPr>
        <w:t xml:space="preserve">  共</w:t>
      </w:r>
      <w:r>
        <w:rPr>
          <w:rFonts w:hint="default" w:ascii="Times New Roman" w:hAnsi="Times New Roman" w:cs="Times New Roman"/>
          <w:b/>
          <w:bCs/>
          <w:color w:val="auto"/>
          <w:sz w:val="28"/>
          <w:szCs w:val="28"/>
          <w:u w:val="single"/>
        </w:rPr>
        <w:t xml:space="preserve"> </w:t>
      </w:r>
      <w:r>
        <w:rPr>
          <w:rFonts w:hint="default" w:ascii="Times New Roman" w:hAnsi="Times New Roman" w:eastAsia="宋体" w:cs="Times New Roman"/>
          <w:b/>
          <w:bCs/>
          <w:color w:val="auto"/>
          <w:sz w:val="28"/>
          <w:szCs w:val="28"/>
          <w:u w:val="single"/>
          <w:lang w:val="en-US" w:eastAsia="zh-CN"/>
        </w:rPr>
        <w:t xml:space="preserve">   </w:t>
      </w:r>
      <w:r>
        <w:rPr>
          <w:rFonts w:hint="default" w:ascii="Times New Roman" w:hAnsi="Times New Roman" w:cs="Times New Roman"/>
          <w:b/>
          <w:bCs/>
          <w:color w:val="auto"/>
          <w:sz w:val="28"/>
          <w:szCs w:val="28"/>
          <w:u w:val="single"/>
        </w:rPr>
        <w:t xml:space="preserve"> </w:t>
      </w:r>
      <w:r>
        <w:rPr>
          <w:rFonts w:hint="default" w:ascii="Times New Roman" w:hAnsi="Times New Roman" w:cs="Times New Roman"/>
          <w:b/>
          <w:bCs/>
          <w:color w:val="auto"/>
          <w:sz w:val="28"/>
          <w:szCs w:val="28"/>
        </w:rPr>
        <w:t>页第</w:t>
      </w:r>
      <w:r>
        <w:rPr>
          <w:rFonts w:hint="default" w:ascii="Times New Roman" w:hAnsi="Times New Roman" w:cs="Times New Roman"/>
          <w:b/>
          <w:bCs/>
          <w:color w:val="auto"/>
          <w:sz w:val="28"/>
          <w:szCs w:val="28"/>
          <w:u w:val="single"/>
        </w:rPr>
        <w:t xml:space="preserve"> </w:t>
      </w:r>
      <w:r>
        <w:rPr>
          <w:rFonts w:hint="default" w:ascii="Times New Roman" w:hAnsi="Times New Roman" w:eastAsia="宋体" w:cs="Times New Roman"/>
          <w:b/>
          <w:bCs/>
          <w:color w:val="auto"/>
          <w:sz w:val="28"/>
          <w:szCs w:val="28"/>
          <w:u w:val="single"/>
          <w:lang w:val="en-US" w:eastAsia="zh-CN"/>
        </w:rPr>
        <w:t xml:space="preserve">   </w:t>
      </w:r>
      <w:r>
        <w:rPr>
          <w:rFonts w:hint="default" w:ascii="Times New Roman" w:hAnsi="Times New Roman" w:cs="Times New Roman"/>
          <w:b/>
          <w:bCs/>
          <w:color w:val="auto"/>
          <w:sz w:val="28"/>
          <w:szCs w:val="28"/>
          <w:u w:val="single"/>
        </w:rPr>
        <w:t xml:space="preserve"> </w:t>
      </w:r>
      <w:r>
        <w:rPr>
          <w:rFonts w:hint="default" w:ascii="Times New Roman" w:hAnsi="Times New Roman" w:cs="Times New Roman"/>
          <w:b/>
          <w:bCs/>
          <w:color w:val="auto"/>
          <w:sz w:val="28"/>
          <w:szCs w:val="28"/>
        </w:rPr>
        <w:t>页</w:t>
      </w:r>
    </w:p>
    <w:p>
      <w:pPr>
        <w:spacing w:line="124" w:lineRule="exact"/>
        <w:rPr>
          <w:rFonts w:hint="default" w:ascii="Times New Roman" w:hAnsi="Times New Roman" w:cs="Times New Roman"/>
          <w:b/>
          <w:bCs/>
          <w:color w:val="auto"/>
        </w:rPr>
      </w:pPr>
    </w:p>
    <w:tbl>
      <w:tblPr>
        <w:tblStyle w:val="5"/>
        <w:tblW w:w="134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350"/>
        <w:gridCol w:w="663"/>
        <w:gridCol w:w="1037"/>
        <w:gridCol w:w="1128"/>
        <w:gridCol w:w="1474"/>
        <w:gridCol w:w="1300"/>
        <w:gridCol w:w="900"/>
        <w:gridCol w:w="2364"/>
        <w:gridCol w:w="1686"/>
        <w:gridCol w:w="9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jc w:val="center"/>
        </w:trPr>
        <w:tc>
          <w:tcPr>
            <w:tcW w:w="648" w:type="dxa"/>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序号</w:t>
            </w:r>
          </w:p>
        </w:tc>
        <w:tc>
          <w:tcPr>
            <w:tcW w:w="1350" w:type="dxa"/>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姓名</w:t>
            </w:r>
          </w:p>
        </w:tc>
        <w:tc>
          <w:tcPr>
            <w:tcW w:w="663" w:type="dxa"/>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性别</w:t>
            </w:r>
          </w:p>
        </w:tc>
        <w:tc>
          <w:tcPr>
            <w:tcW w:w="1037" w:type="dxa"/>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出生</w:t>
            </w:r>
          </w:p>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日期</w:t>
            </w:r>
          </w:p>
        </w:tc>
        <w:tc>
          <w:tcPr>
            <w:tcW w:w="1128" w:type="dxa"/>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最高学历及学位</w:t>
            </w:r>
          </w:p>
        </w:tc>
        <w:tc>
          <w:tcPr>
            <w:tcW w:w="1474" w:type="dxa"/>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所学专业</w:t>
            </w:r>
          </w:p>
        </w:tc>
        <w:tc>
          <w:tcPr>
            <w:tcW w:w="1300" w:type="dxa"/>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毕业</w:t>
            </w:r>
          </w:p>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时间</w:t>
            </w:r>
          </w:p>
        </w:tc>
        <w:tc>
          <w:tcPr>
            <w:tcW w:w="900" w:type="dxa"/>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职称</w:t>
            </w:r>
          </w:p>
        </w:tc>
        <w:tc>
          <w:tcPr>
            <w:tcW w:w="2364" w:type="dxa"/>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所在部门及岗位</w:t>
            </w:r>
          </w:p>
        </w:tc>
        <w:tc>
          <w:tcPr>
            <w:tcW w:w="1686" w:type="dxa"/>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从事实验室</w:t>
            </w:r>
          </w:p>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工作年限</w:t>
            </w:r>
          </w:p>
        </w:tc>
        <w:tc>
          <w:tcPr>
            <w:tcW w:w="928" w:type="dxa"/>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648" w:type="dxa"/>
            <w:noWrap w:val="0"/>
            <w:vAlign w:val="center"/>
          </w:tcPr>
          <w:p>
            <w:pPr>
              <w:spacing w:line="400" w:lineRule="exact"/>
              <w:rPr>
                <w:rFonts w:hint="default" w:ascii="Times New Roman" w:hAnsi="Times New Roman" w:cs="Times New Roman"/>
                <w:b/>
                <w:bCs/>
                <w:color w:val="auto"/>
              </w:rPr>
            </w:pPr>
          </w:p>
        </w:tc>
        <w:tc>
          <w:tcPr>
            <w:tcW w:w="1350" w:type="dxa"/>
            <w:noWrap w:val="0"/>
            <w:vAlign w:val="center"/>
          </w:tcPr>
          <w:p>
            <w:pPr>
              <w:spacing w:line="400" w:lineRule="exact"/>
              <w:rPr>
                <w:rFonts w:hint="default" w:ascii="Times New Roman" w:hAnsi="Times New Roman" w:cs="Times New Roman"/>
                <w:b/>
                <w:bCs/>
                <w:color w:val="auto"/>
              </w:rPr>
            </w:pPr>
          </w:p>
        </w:tc>
        <w:tc>
          <w:tcPr>
            <w:tcW w:w="663" w:type="dxa"/>
            <w:noWrap w:val="0"/>
            <w:vAlign w:val="center"/>
          </w:tcPr>
          <w:p>
            <w:pPr>
              <w:spacing w:line="400" w:lineRule="exact"/>
              <w:rPr>
                <w:rFonts w:hint="default" w:ascii="Times New Roman" w:hAnsi="Times New Roman" w:cs="Times New Roman"/>
                <w:b/>
                <w:bCs/>
                <w:color w:val="auto"/>
              </w:rPr>
            </w:pPr>
          </w:p>
        </w:tc>
        <w:tc>
          <w:tcPr>
            <w:tcW w:w="1037" w:type="dxa"/>
            <w:noWrap w:val="0"/>
            <w:vAlign w:val="center"/>
          </w:tcPr>
          <w:p>
            <w:pPr>
              <w:spacing w:line="400" w:lineRule="exact"/>
              <w:rPr>
                <w:rFonts w:hint="default" w:ascii="Times New Roman" w:hAnsi="Times New Roman" w:cs="Times New Roman"/>
                <w:b/>
                <w:bCs/>
                <w:color w:val="auto"/>
              </w:rPr>
            </w:pPr>
          </w:p>
        </w:tc>
        <w:tc>
          <w:tcPr>
            <w:tcW w:w="1128" w:type="dxa"/>
            <w:noWrap w:val="0"/>
            <w:vAlign w:val="center"/>
          </w:tcPr>
          <w:p>
            <w:pPr>
              <w:spacing w:line="400" w:lineRule="exact"/>
              <w:rPr>
                <w:rFonts w:hint="default" w:ascii="Times New Roman" w:hAnsi="Times New Roman" w:cs="Times New Roman"/>
                <w:b/>
                <w:bCs/>
                <w:color w:val="auto"/>
              </w:rPr>
            </w:pPr>
          </w:p>
        </w:tc>
        <w:tc>
          <w:tcPr>
            <w:tcW w:w="1474" w:type="dxa"/>
            <w:noWrap w:val="0"/>
            <w:vAlign w:val="center"/>
          </w:tcPr>
          <w:p>
            <w:pPr>
              <w:spacing w:line="400" w:lineRule="exact"/>
              <w:rPr>
                <w:rFonts w:hint="default" w:ascii="Times New Roman" w:hAnsi="Times New Roman" w:cs="Times New Roman"/>
                <w:b/>
                <w:bCs/>
                <w:color w:val="auto"/>
              </w:rPr>
            </w:pPr>
          </w:p>
        </w:tc>
        <w:tc>
          <w:tcPr>
            <w:tcW w:w="1300" w:type="dxa"/>
            <w:noWrap w:val="0"/>
            <w:vAlign w:val="center"/>
          </w:tcPr>
          <w:p>
            <w:pPr>
              <w:spacing w:line="400" w:lineRule="exact"/>
              <w:rPr>
                <w:rFonts w:hint="default" w:ascii="Times New Roman" w:hAnsi="Times New Roman" w:cs="Times New Roman"/>
                <w:b/>
                <w:bCs/>
                <w:color w:val="auto"/>
              </w:rPr>
            </w:pPr>
          </w:p>
        </w:tc>
        <w:tc>
          <w:tcPr>
            <w:tcW w:w="900" w:type="dxa"/>
            <w:noWrap w:val="0"/>
            <w:vAlign w:val="center"/>
          </w:tcPr>
          <w:p>
            <w:pPr>
              <w:spacing w:line="400" w:lineRule="exact"/>
              <w:rPr>
                <w:rFonts w:hint="default" w:ascii="Times New Roman" w:hAnsi="Times New Roman" w:cs="Times New Roman"/>
                <w:b/>
                <w:bCs/>
                <w:color w:val="auto"/>
              </w:rPr>
            </w:pPr>
          </w:p>
        </w:tc>
        <w:tc>
          <w:tcPr>
            <w:tcW w:w="2364" w:type="dxa"/>
            <w:noWrap w:val="0"/>
            <w:vAlign w:val="center"/>
          </w:tcPr>
          <w:p>
            <w:pPr>
              <w:spacing w:line="400" w:lineRule="exact"/>
              <w:rPr>
                <w:rFonts w:hint="default" w:ascii="Times New Roman" w:hAnsi="Times New Roman" w:cs="Times New Roman"/>
                <w:b/>
                <w:bCs/>
                <w:color w:val="auto"/>
              </w:rPr>
            </w:pPr>
          </w:p>
        </w:tc>
        <w:tc>
          <w:tcPr>
            <w:tcW w:w="1686" w:type="dxa"/>
            <w:noWrap w:val="0"/>
            <w:vAlign w:val="center"/>
          </w:tcPr>
          <w:p>
            <w:pPr>
              <w:spacing w:line="400" w:lineRule="exact"/>
              <w:rPr>
                <w:rFonts w:hint="default" w:ascii="Times New Roman" w:hAnsi="Times New Roman" w:cs="Times New Roman"/>
                <w:b/>
                <w:bCs/>
                <w:color w:val="auto"/>
              </w:rPr>
            </w:pPr>
          </w:p>
        </w:tc>
        <w:tc>
          <w:tcPr>
            <w:tcW w:w="928" w:type="dxa"/>
            <w:noWrap w:val="0"/>
            <w:vAlign w:val="center"/>
          </w:tcPr>
          <w:p>
            <w:pPr>
              <w:spacing w:line="400" w:lineRule="exact"/>
              <w:rPr>
                <w:rFonts w:hint="default" w:ascii="Times New Roman" w:hAnsi="Times New Roman" w:cs="Times New Roman"/>
                <w:b/>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648" w:type="dxa"/>
            <w:noWrap w:val="0"/>
            <w:vAlign w:val="center"/>
          </w:tcPr>
          <w:p>
            <w:pPr>
              <w:spacing w:line="400" w:lineRule="exact"/>
              <w:rPr>
                <w:rFonts w:hint="default" w:ascii="Times New Roman" w:hAnsi="Times New Roman" w:cs="Times New Roman"/>
                <w:b/>
                <w:bCs/>
                <w:color w:val="auto"/>
              </w:rPr>
            </w:pPr>
          </w:p>
        </w:tc>
        <w:tc>
          <w:tcPr>
            <w:tcW w:w="1350" w:type="dxa"/>
            <w:noWrap w:val="0"/>
            <w:vAlign w:val="center"/>
          </w:tcPr>
          <w:p>
            <w:pPr>
              <w:spacing w:line="400" w:lineRule="exact"/>
              <w:rPr>
                <w:rFonts w:hint="default" w:ascii="Times New Roman" w:hAnsi="Times New Roman" w:cs="Times New Roman"/>
                <w:b/>
                <w:bCs/>
                <w:color w:val="auto"/>
              </w:rPr>
            </w:pPr>
          </w:p>
        </w:tc>
        <w:tc>
          <w:tcPr>
            <w:tcW w:w="663" w:type="dxa"/>
            <w:noWrap w:val="0"/>
            <w:vAlign w:val="center"/>
          </w:tcPr>
          <w:p>
            <w:pPr>
              <w:spacing w:line="400" w:lineRule="exact"/>
              <w:rPr>
                <w:rFonts w:hint="default" w:ascii="Times New Roman" w:hAnsi="Times New Roman" w:cs="Times New Roman"/>
                <w:b/>
                <w:bCs/>
                <w:color w:val="auto"/>
              </w:rPr>
            </w:pPr>
          </w:p>
        </w:tc>
        <w:tc>
          <w:tcPr>
            <w:tcW w:w="1037" w:type="dxa"/>
            <w:noWrap w:val="0"/>
            <w:vAlign w:val="center"/>
          </w:tcPr>
          <w:p>
            <w:pPr>
              <w:spacing w:line="400" w:lineRule="exact"/>
              <w:rPr>
                <w:rFonts w:hint="default" w:ascii="Times New Roman" w:hAnsi="Times New Roman" w:cs="Times New Roman"/>
                <w:b/>
                <w:bCs/>
                <w:color w:val="auto"/>
              </w:rPr>
            </w:pPr>
          </w:p>
        </w:tc>
        <w:tc>
          <w:tcPr>
            <w:tcW w:w="1128" w:type="dxa"/>
            <w:noWrap w:val="0"/>
            <w:vAlign w:val="center"/>
          </w:tcPr>
          <w:p>
            <w:pPr>
              <w:spacing w:line="400" w:lineRule="exact"/>
              <w:rPr>
                <w:rFonts w:hint="default" w:ascii="Times New Roman" w:hAnsi="Times New Roman" w:cs="Times New Roman"/>
                <w:b/>
                <w:bCs/>
                <w:color w:val="auto"/>
              </w:rPr>
            </w:pPr>
          </w:p>
        </w:tc>
        <w:tc>
          <w:tcPr>
            <w:tcW w:w="1474" w:type="dxa"/>
            <w:noWrap w:val="0"/>
            <w:vAlign w:val="center"/>
          </w:tcPr>
          <w:p>
            <w:pPr>
              <w:spacing w:line="400" w:lineRule="exact"/>
              <w:rPr>
                <w:rFonts w:hint="default" w:ascii="Times New Roman" w:hAnsi="Times New Roman" w:cs="Times New Roman"/>
                <w:b/>
                <w:bCs/>
                <w:color w:val="auto"/>
              </w:rPr>
            </w:pPr>
          </w:p>
        </w:tc>
        <w:tc>
          <w:tcPr>
            <w:tcW w:w="1300" w:type="dxa"/>
            <w:noWrap w:val="0"/>
            <w:vAlign w:val="center"/>
          </w:tcPr>
          <w:p>
            <w:pPr>
              <w:spacing w:line="400" w:lineRule="exact"/>
              <w:rPr>
                <w:rFonts w:hint="default" w:ascii="Times New Roman" w:hAnsi="Times New Roman" w:cs="Times New Roman"/>
                <w:b/>
                <w:bCs/>
                <w:color w:val="auto"/>
              </w:rPr>
            </w:pPr>
          </w:p>
        </w:tc>
        <w:tc>
          <w:tcPr>
            <w:tcW w:w="900" w:type="dxa"/>
            <w:noWrap w:val="0"/>
            <w:vAlign w:val="center"/>
          </w:tcPr>
          <w:p>
            <w:pPr>
              <w:spacing w:line="400" w:lineRule="exact"/>
              <w:rPr>
                <w:rFonts w:hint="default" w:ascii="Times New Roman" w:hAnsi="Times New Roman" w:cs="Times New Roman"/>
                <w:b/>
                <w:bCs/>
                <w:color w:val="auto"/>
              </w:rPr>
            </w:pPr>
          </w:p>
        </w:tc>
        <w:tc>
          <w:tcPr>
            <w:tcW w:w="2364" w:type="dxa"/>
            <w:noWrap w:val="0"/>
            <w:vAlign w:val="center"/>
          </w:tcPr>
          <w:p>
            <w:pPr>
              <w:spacing w:line="400" w:lineRule="exact"/>
              <w:rPr>
                <w:rFonts w:hint="default" w:ascii="Times New Roman" w:hAnsi="Times New Roman" w:cs="Times New Roman"/>
                <w:b/>
                <w:bCs/>
                <w:color w:val="auto"/>
              </w:rPr>
            </w:pPr>
          </w:p>
        </w:tc>
        <w:tc>
          <w:tcPr>
            <w:tcW w:w="1686" w:type="dxa"/>
            <w:noWrap w:val="0"/>
            <w:vAlign w:val="center"/>
          </w:tcPr>
          <w:p>
            <w:pPr>
              <w:spacing w:line="400" w:lineRule="exact"/>
              <w:rPr>
                <w:rFonts w:hint="default" w:ascii="Times New Roman" w:hAnsi="Times New Roman" w:cs="Times New Roman"/>
                <w:b/>
                <w:bCs/>
                <w:color w:val="auto"/>
              </w:rPr>
            </w:pPr>
          </w:p>
        </w:tc>
        <w:tc>
          <w:tcPr>
            <w:tcW w:w="928" w:type="dxa"/>
            <w:noWrap w:val="0"/>
            <w:vAlign w:val="center"/>
          </w:tcPr>
          <w:p>
            <w:pPr>
              <w:spacing w:line="400" w:lineRule="exact"/>
              <w:rPr>
                <w:rFonts w:hint="default" w:ascii="Times New Roman" w:hAnsi="Times New Roman" w:cs="Times New Roman"/>
                <w:b/>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648" w:type="dxa"/>
            <w:noWrap w:val="0"/>
            <w:vAlign w:val="center"/>
          </w:tcPr>
          <w:p>
            <w:pPr>
              <w:spacing w:line="400" w:lineRule="exact"/>
              <w:rPr>
                <w:rFonts w:hint="default" w:ascii="Times New Roman" w:hAnsi="Times New Roman" w:cs="Times New Roman"/>
                <w:b/>
                <w:bCs/>
                <w:color w:val="auto"/>
              </w:rPr>
            </w:pPr>
          </w:p>
        </w:tc>
        <w:tc>
          <w:tcPr>
            <w:tcW w:w="1350" w:type="dxa"/>
            <w:noWrap w:val="0"/>
            <w:vAlign w:val="center"/>
          </w:tcPr>
          <w:p>
            <w:pPr>
              <w:spacing w:line="400" w:lineRule="exact"/>
              <w:rPr>
                <w:rFonts w:hint="default" w:ascii="Times New Roman" w:hAnsi="Times New Roman" w:cs="Times New Roman"/>
                <w:b/>
                <w:bCs/>
                <w:color w:val="auto"/>
              </w:rPr>
            </w:pPr>
          </w:p>
        </w:tc>
        <w:tc>
          <w:tcPr>
            <w:tcW w:w="663" w:type="dxa"/>
            <w:noWrap w:val="0"/>
            <w:vAlign w:val="center"/>
          </w:tcPr>
          <w:p>
            <w:pPr>
              <w:spacing w:line="400" w:lineRule="exact"/>
              <w:rPr>
                <w:rFonts w:hint="default" w:ascii="Times New Roman" w:hAnsi="Times New Roman" w:cs="Times New Roman"/>
                <w:b/>
                <w:bCs/>
                <w:color w:val="auto"/>
              </w:rPr>
            </w:pPr>
          </w:p>
        </w:tc>
        <w:tc>
          <w:tcPr>
            <w:tcW w:w="1037" w:type="dxa"/>
            <w:noWrap w:val="0"/>
            <w:vAlign w:val="center"/>
          </w:tcPr>
          <w:p>
            <w:pPr>
              <w:spacing w:line="400" w:lineRule="exact"/>
              <w:rPr>
                <w:rFonts w:hint="default" w:ascii="Times New Roman" w:hAnsi="Times New Roman" w:cs="Times New Roman"/>
                <w:b/>
                <w:bCs/>
                <w:color w:val="auto"/>
              </w:rPr>
            </w:pPr>
          </w:p>
        </w:tc>
        <w:tc>
          <w:tcPr>
            <w:tcW w:w="1128" w:type="dxa"/>
            <w:noWrap w:val="0"/>
            <w:vAlign w:val="center"/>
          </w:tcPr>
          <w:p>
            <w:pPr>
              <w:spacing w:line="400" w:lineRule="exact"/>
              <w:rPr>
                <w:rFonts w:hint="default" w:ascii="Times New Roman" w:hAnsi="Times New Roman" w:cs="Times New Roman"/>
                <w:b/>
                <w:bCs/>
                <w:color w:val="auto"/>
              </w:rPr>
            </w:pPr>
          </w:p>
        </w:tc>
        <w:tc>
          <w:tcPr>
            <w:tcW w:w="1474" w:type="dxa"/>
            <w:noWrap w:val="0"/>
            <w:vAlign w:val="center"/>
          </w:tcPr>
          <w:p>
            <w:pPr>
              <w:spacing w:line="400" w:lineRule="exact"/>
              <w:rPr>
                <w:rFonts w:hint="default" w:ascii="Times New Roman" w:hAnsi="Times New Roman" w:cs="Times New Roman"/>
                <w:b/>
                <w:bCs/>
                <w:color w:val="auto"/>
              </w:rPr>
            </w:pPr>
          </w:p>
        </w:tc>
        <w:tc>
          <w:tcPr>
            <w:tcW w:w="1300" w:type="dxa"/>
            <w:noWrap w:val="0"/>
            <w:vAlign w:val="center"/>
          </w:tcPr>
          <w:p>
            <w:pPr>
              <w:spacing w:line="400" w:lineRule="exact"/>
              <w:rPr>
                <w:rFonts w:hint="default" w:ascii="Times New Roman" w:hAnsi="Times New Roman" w:cs="Times New Roman"/>
                <w:b/>
                <w:bCs/>
                <w:color w:val="auto"/>
              </w:rPr>
            </w:pPr>
          </w:p>
        </w:tc>
        <w:tc>
          <w:tcPr>
            <w:tcW w:w="900" w:type="dxa"/>
            <w:noWrap w:val="0"/>
            <w:vAlign w:val="center"/>
          </w:tcPr>
          <w:p>
            <w:pPr>
              <w:spacing w:line="400" w:lineRule="exact"/>
              <w:rPr>
                <w:rFonts w:hint="default" w:ascii="Times New Roman" w:hAnsi="Times New Roman" w:cs="Times New Roman"/>
                <w:b/>
                <w:bCs/>
                <w:color w:val="auto"/>
              </w:rPr>
            </w:pPr>
          </w:p>
        </w:tc>
        <w:tc>
          <w:tcPr>
            <w:tcW w:w="2364" w:type="dxa"/>
            <w:noWrap w:val="0"/>
            <w:vAlign w:val="center"/>
          </w:tcPr>
          <w:p>
            <w:pPr>
              <w:spacing w:line="400" w:lineRule="exact"/>
              <w:rPr>
                <w:rFonts w:hint="default" w:ascii="Times New Roman" w:hAnsi="Times New Roman" w:cs="Times New Roman"/>
                <w:b/>
                <w:bCs/>
                <w:color w:val="auto"/>
              </w:rPr>
            </w:pPr>
          </w:p>
        </w:tc>
        <w:tc>
          <w:tcPr>
            <w:tcW w:w="1686" w:type="dxa"/>
            <w:noWrap w:val="0"/>
            <w:vAlign w:val="center"/>
          </w:tcPr>
          <w:p>
            <w:pPr>
              <w:spacing w:line="400" w:lineRule="exact"/>
              <w:rPr>
                <w:rFonts w:hint="default" w:ascii="Times New Roman" w:hAnsi="Times New Roman" w:cs="Times New Roman"/>
                <w:b/>
                <w:bCs/>
                <w:color w:val="auto"/>
              </w:rPr>
            </w:pPr>
          </w:p>
        </w:tc>
        <w:tc>
          <w:tcPr>
            <w:tcW w:w="928" w:type="dxa"/>
            <w:noWrap w:val="0"/>
            <w:vAlign w:val="center"/>
          </w:tcPr>
          <w:p>
            <w:pPr>
              <w:spacing w:line="400" w:lineRule="exact"/>
              <w:rPr>
                <w:rFonts w:hint="default" w:ascii="Times New Roman" w:hAnsi="Times New Roman" w:cs="Times New Roman"/>
                <w:b/>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648" w:type="dxa"/>
            <w:noWrap w:val="0"/>
            <w:vAlign w:val="center"/>
          </w:tcPr>
          <w:p>
            <w:pPr>
              <w:spacing w:line="400" w:lineRule="exact"/>
              <w:rPr>
                <w:rFonts w:hint="default" w:ascii="Times New Roman" w:hAnsi="Times New Roman" w:cs="Times New Roman"/>
                <w:b/>
                <w:bCs/>
                <w:color w:val="auto"/>
              </w:rPr>
            </w:pPr>
          </w:p>
        </w:tc>
        <w:tc>
          <w:tcPr>
            <w:tcW w:w="1350" w:type="dxa"/>
            <w:noWrap w:val="0"/>
            <w:vAlign w:val="center"/>
          </w:tcPr>
          <w:p>
            <w:pPr>
              <w:spacing w:line="400" w:lineRule="exact"/>
              <w:rPr>
                <w:rFonts w:hint="default" w:ascii="Times New Roman" w:hAnsi="Times New Roman" w:cs="Times New Roman"/>
                <w:b/>
                <w:bCs/>
                <w:color w:val="auto"/>
              </w:rPr>
            </w:pPr>
          </w:p>
        </w:tc>
        <w:tc>
          <w:tcPr>
            <w:tcW w:w="663" w:type="dxa"/>
            <w:noWrap w:val="0"/>
            <w:vAlign w:val="center"/>
          </w:tcPr>
          <w:p>
            <w:pPr>
              <w:spacing w:line="400" w:lineRule="exact"/>
              <w:rPr>
                <w:rFonts w:hint="default" w:ascii="Times New Roman" w:hAnsi="Times New Roman" w:cs="Times New Roman"/>
                <w:b/>
                <w:bCs/>
                <w:color w:val="auto"/>
              </w:rPr>
            </w:pPr>
          </w:p>
        </w:tc>
        <w:tc>
          <w:tcPr>
            <w:tcW w:w="1037" w:type="dxa"/>
            <w:noWrap w:val="0"/>
            <w:vAlign w:val="center"/>
          </w:tcPr>
          <w:p>
            <w:pPr>
              <w:spacing w:line="400" w:lineRule="exact"/>
              <w:rPr>
                <w:rFonts w:hint="default" w:ascii="Times New Roman" w:hAnsi="Times New Roman" w:cs="Times New Roman"/>
                <w:b/>
                <w:bCs/>
                <w:color w:val="auto"/>
              </w:rPr>
            </w:pPr>
          </w:p>
        </w:tc>
        <w:tc>
          <w:tcPr>
            <w:tcW w:w="1128" w:type="dxa"/>
            <w:noWrap w:val="0"/>
            <w:vAlign w:val="center"/>
          </w:tcPr>
          <w:p>
            <w:pPr>
              <w:spacing w:line="400" w:lineRule="exact"/>
              <w:rPr>
                <w:rFonts w:hint="default" w:ascii="Times New Roman" w:hAnsi="Times New Roman" w:cs="Times New Roman"/>
                <w:b/>
                <w:bCs/>
                <w:color w:val="auto"/>
              </w:rPr>
            </w:pPr>
          </w:p>
        </w:tc>
        <w:tc>
          <w:tcPr>
            <w:tcW w:w="1474" w:type="dxa"/>
            <w:noWrap w:val="0"/>
            <w:vAlign w:val="center"/>
          </w:tcPr>
          <w:p>
            <w:pPr>
              <w:spacing w:line="400" w:lineRule="exact"/>
              <w:rPr>
                <w:rFonts w:hint="default" w:ascii="Times New Roman" w:hAnsi="Times New Roman" w:cs="Times New Roman"/>
                <w:b/>
                <w:bCs/>
                <w:color w:val="auto"/>
              </w:rPr>
            </w:pPr>
          </w:p>
        </w:tc>
        <w:tc>
          <w:tcPr>
            <w:tcW w:w="1300" w:type="dxa"/>
            <w:noWrap w:val="0"/>
            <w:vAlign w:val="center"/>
          </w:tcPr>
          <w:p>
            <w:pPr>
              <w:spacing w:line="400" w:lineRule="exact"/>
              <w:rPr>
                <w:rFonts w:hint="default" w:ascii="Times New Roman" w:hAnsi="Times New Roman" w:cs="Times New Roman"/>
                <w:b/>
                <w:bCs/>
                <w:color w:val="auto"/>
              </w:rPr>
            </w:pPr>
          </w:p>
        </w:tc>
        <w:tc>
          <w:tcPr>
            <w:tcW w:w="900" w:type="dxa"/>
            <w:noWrap w:val="0"/>
            <w:vAlign w:val="center"/>
          </w:tcPr>
          <w:p>
            <w:pPr>
              <w:spacing w:line="400" w:lineRule="exact"/>
              <w:rPr>
                <w:rFonts w:hint="default" w:ascii="Times New Roman" w:hAnsi="Times New Roman" w:cs="Times New Roman"/>
                <w:b/>
                <w:bCs/>
                <w:color w:val="auto"/>
              </w:rPr>
            </w:pPr>
          </w:p>
        </w:tc>
        <w:tc>
          <w:tcPr>
            <w:tcW w:w="2364" w:type="dxa"/>
            <w:noWrap w:val="0"/>
            <w:vAlign w:val="center"/>
          </w:tcPr>
          <w:p>
            <w:pPr>
              <w:spacing w:line="400" w:lineRule="exact"/>
              <w:rPr>
                <w:rFonts w:hint="default" w:ascii="Times New Roman" w:hAnsi="Times New Roman" w:cs="Times New Roman"/>
                <w:b/>
                <w:bCs/>
                <w:color w:val="auto"/>
              </w:rPr>
            </w:pPr>
          </w:p>
        </w:tc>
        <w:tc>
          <w:tcPr>
            <w:tcW w:w="1686" w:type="dxa"/>
            <w:noWrap w:val="0"/>
            <w:vAlign w:val="center"/>
          </w:tcPr>
          <w:p>
            <w:pPr>
              <w:spacing w:line="400" w:lineRule="exact"/>
              <w:rPr>
                <w:rFonts w:hint="default" w:ascii="Times New Roman" w:hAnsi="Times New Roman" w:cs="Times New Roman"/>
                <w:b/>
                <w:bCs/>
                <w:color w:val="auto"/>
              </w:rPr>
            </w:pPr>
          </w:p>
        </w:tc>
        <w:tc>
          <w:tcPr>
            <w:tcW w:w="928" w:type="dxa"/>
            <w:noWrap w:val="0"/>
            <w:vAlign w:val="center"/>
          </w:tcPr>
          <w:p>
            <w:pPr>
              <w:spacing w:line="400" w:lineRule="exact"/>
              <w:rPr>
                <w:rFonts w:hint="default" w:ascii="Times New Roman" w:hAnsi="Times New Roman" w:cs="Times New Roman"/>
                <w:b/>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648" w:type="dxa"/>
            <w:noWrap w:val="0"/>
            <w:vAlign w:val="center"/>
          </w:tcPr>
          <w:p>
            <w:pPr>
              <w:spacing w:line="400" w:lineRule="exact"/>
              <w:rPr>
                <w:rFonts w:hint="default" w:ascii="Times New Roman" w:hAnsi="Times New Roman" w:cs="Times New Roman"/>
                <w:b/>
                <w:bCs/>
                <w:color w:val="auto"/>
              </w:rPr>
            </w:pPr>
          </w:p>
        </w:tc>
        <w:tc>
          <w:tcPr>
            <w:tcW w:w="1350" w:type="dxa"/>
            <w:noWrap w:val="0"/>
            <w:vAlign w:val="center"/>
          </w:tcPr>
          <w:p>
            <w:pPr>
              <w:spacing w:line="400" w:lineRule="exact"/>
              <w:rPr>
                <w:rFonts w:hint="default" w:ascii="Times New Roman" w:hAnsi="Times New Roman" w:cs="Times New Roman"/>
                <w:b/>
                <w:bCs/>
                <w:color w:val="auto"/>
              </w:rPr>
            </w:pPr>
          </w:p>
        </w:tc>
        <w:tc>
          <w:tcPr>
            <w:tcW w:w="663" w:type="dxa"/>
            <w:noWrap w:val="0"/>
            <w:vAlign w:val="center"/>
          </w:tcPr>
          <w:p>
            <w:pPr>
              <w:spacing w:line="400" w:lineRule="exact"/>
              <w:rPr>
                <w:rFonts w:hint="default" w:ascii="Times New Roman" w:hAnsi="Times New Roman" w:cs="Times New Roman"/>
                <w:b/>
                <w:bCs/>
                <w:color w:val="auto"/>
              </w:rPr>
            </w:pPr>
          </w:p>
        </w:tc>
        <w:tc>
          <w:tcPr>
            <w:tcW w:w="1037" w:type="dxa"/>
            <w:noWrap w:val="0"/>
            <w:vAlign w:val="center"/>
          </w:tcPr>
          <w:p>
            <w:pPr>
              <w:spacing w:line="400" w:lineRule="exact"/>
              <w:rPr>
                <w:rFonts w:hint="default" w:ascii="Times New Roman" w:hAnsi="Times New Roman" w:cs="Times New Roman"/>
                <w:b/>
                <w:bCs/>
                <w:color w:val="auto"/>
              </w:rPr>
            </w:pPr>
          </w:p>
        </w:tc>
        <w:tc>
          <w:tcPr>
            <w:tcW w:w="1128" w:type="dxa"/>
            <w:noWrap w:val="0"/>
            <w:vAlign w:val="center"/>
          </w:tcPr>
          <w:p>
            <w:pPr>
              <w:spacing w:line="400" w:lineRule="exact"/>
              <w:rPr>
                <w:rFonts w:hint="default" w:ascii="Times New Roman" w:hAnsi="Times New Roman" w:cs="Times New Roman"/>
                <w:b/>
                <w:bCs/>
                <w:color w:val="auto"/>
              </w:rPr>
            </w:pPr>
          </w:p>
        </w:tc>
        <w:tc>
          <w:tcPr>
            <w:tcW w:w="1474" w:type="dxa"/>
            <w:noWrap w:val="0"/>
            <w:vAlign w:val="center"/>
          </w:tcPr>
          <w:p>
            <w:pPr>
              <w:spacing w:line="400" w:lineRule="exact"/>
              <w:rPr>
                <w:rFonts w:hint="default" w:ascii="Times New Roman" w:hAnsi="Times New Roman" w:cs="Times New Roman"/>
                <w:b/>
                <w:bCs/>
                <w:color w:val="auto"/>
              </w:rPr>
            </w:pPr>
          </w:p>
        </w:tc>
        <w:tc>
          <w:tcPr>
            <w:tcW w:w="1300" w:type="dxa"/>
            <w:noWrap w:val="0"/>
            <w:vAlign w:val="center"/>
          </w:tcPr>
          <w:p>
            <w:pPr>
              <w:spacing w:line="400" w:lineRule="exact"/>
              <w:rPr>
                <w:rFonts w:hint="default" w:ascii="Times New Roman" w:hAnsi="Times New Roman" w:cs="Times New Roman"/>
                <w:b/>
                <w:bCs/>
                <w:color w:val="auto"/>
              </w:rPr>
            </w:pPr>
          </w:p>
        </w:tc>
        <w:tc>
          <w:tcPr>
            <w:tcW w:w="900" w:type="dxa"/>
            <w:noWrap w:val="0"/>
            <w:vAlign w:val="center"/>
          </w:tcPr>
          <w:p>
            <w:pPr>
              <w:spacing w:line="400" w:lineRule="exact"/>
              <w:rPr>
                <w:rFonts w:hint="default" w:ascii="Times New Roman" w:hAnsi="Times New Roman" w:cs="Times New Roman"/>
                <w:b/>
                <w:bCs/>
                <w:color w:val="auto"/>
              </w:rPr>
            </w:pPr>
          </w:p>
        </w:tc>
        <w:tc>
          <w:tcPr>
            <w:tcW w:w="2364" w:type="dxa"/>
            <w:noWrap w:val="0"/>
            <w:vAlign w:val="center"/>
          </w:tcPr>
          <w:p>
            <w:pPr>
              <w:spacing w:line="400" w:lineRule="exact"/>
              <w:rPr>
                <w:rFonts w:hint="default" w:ascii="Times New Roman" w:hAnsi="Times New Roman" w:cs="Times New Roman"/>
                <w:b/>
                <w:bCs/>
                <w:color w:val="auto"/>
              </w:rPr>
            </w:pPr>
          </w:p>
        </w:tc>
        <w:tc>
          <w:tcPr>
            <w:tcW w:w="1686" w:type="dxa"/>
            <w:noWrap w:val="0"/>
            <w:vAlign w:val="center"/>
          </w:tcPr>
          <w:p>
            <w:pPr>
              <w:spacing w:line="400" w:lineRule="exact"/>
              <w:rPr>
                <w:rFonts w:hint="default" w:ascii="Times New Roman" w:hAnsi="Times New Roman" w:cs="Times New Roman"/>
                <w:b/>
                <w:bCs/>
                <w:color w:val="auto"/>
              </w:rPr>
            </w:pPr>
          </w:p>
        </w:tc>
        <w:tc>
          <w:tcPr>
            <w:tcW w:w="928" w:type="dxa"/>
            <w:noWrap w:val="0"/>
            <w:vAlign w:val="center"/>
          </w:tcPr>
          <w:p>
            <w:pPr>
              <w:spacing w:line="400" w:lineRule="exact"/>
              <w:rPr>
                <w:rFonts w:hint="default" w:ascii="Times New Roman" w:hAnsi="Times New Roman" w:cs="Times New Roman"/>
                <w:b/>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648" w:type="dxa"/>
            <w:noWrap w:val="0"/>
            <w:vAlign w:val="center"/>
          </w:tcPr>
          <w:p>
            <w:pPr>
              <w:spacing w:line="400" w:lineRule="exact"/>
              <w:rPr>
                <w:rFonts w:hint="default" w:ascii="Times New Roman" w:hAnsi="Times New Roman" w:cs="Times New Roman"/>
                <w:b/>
                <w:bCs/>
                <w:color w:val="auto"/>
              </w:rPr>
            </w:pPr>
          </w:p>
        </w:tc>
        <w:tc>
          <w:tcPr>
            <w:tcW w:w="1350" w:type="dxa"/>
            <w:noWrap w:val="0"/>
            <w:vAlign w:val="center"/>
          </w:tcPr>
          <w:p>
            <w:pPr>
              <w:spacing w:line="400" w:lineRule="exact"/>
              <w:rPr>
                <w:rFonts w:hint="default" w:ascii="Times New Roman" w:hAnsi="Times New Roman" w:cs="Times New Roman"/>
                <w:b/>
                <w:bCs/>
                <w:color w:val="auto"/>
              </w:rPr>
            </w:pPr>
          </w:p>
        </w:tc>
        <w:tc>
          <w:tcPr>
            <w:tcW w:w="663" w:type="dxa"/>
            <w:noWrap w:val="0"/>
            <w:vAlign w:val="center"/>
          </w:tcPr>
          <w:p>
            <w:pPr>
              <w:spacing w:line="400" w:lineRule="exact"/>
              <w:rPr>
                <w:rFonts w:hint="default" w:ascii="Times New Roman" w:hAnsi="Times New Roman" w:cs="Times New Roman"/>
                <w:b/>
                <w:bCs/>
                <w:color w:val="auto"/>
              </w:rPr>
            </w:pPr>
          </w:p>
        </w:tc>
        <w:tc>
          <w:tcPr>
            <w:tcW w:w="1037" w:type="dxa"/>
            <w:noWrap w:val="0"/>
            <w:vAlign w:val="center"/>
          </w:tcPr>
          <w:p>
            <w:pPr>
              <w:spacing w:line="400" w:lineRule="exact"/>
              <w:rPr>
                <w:rFonts w:hint="default" w:ascii="Times New Roman" w:hAnsi="Times New Roman" w:cs="Times New Roman"/>
                <w:b/>
                <w:bCs/>
                <w:color w:val="auto"/>
              </w:rPr>
            </w:pPr>
          </w:p>
        </w:tc>
        <w:tc>
          <w:tcPr>
            <w:tcW w:w="1128" w:type="dxa"/>
            <w:noWrap w:val="0"/>
            <w:vAlign w:val="center"/>
          </w:tcPr>
          <w:p>
            <w:pPr>
              <w:spacing w:line="400" w:lineRule="exact"/>
              <w:rPr>
                <w:rFonts w:hint="default" w:ascii="Times New Roman" w:hAnsi="Times New Roman" w:cs="Times New Roman"/>
                <w:b/>
                <w:bCs/>
                <w:color w:val="auto"/>
              </w:rPr>
            </w:pPr>
          </w:p>
        </w:tc>
        <w:tc>
          <w:tcPr>
            <w:tcW w:w="1474" w:type="dxa"/>
            <w:noWrap w:val="0"/>
            <w:vAlign w:val="center"/>
          </w:tcPr>
          <w:p>
            <w:pPr>
              <w:spacing w:line="400" w:lineRule="exact"/>
              <w:rPr>
                <w:rFonts w:hint="default" w:ascii="Times New Roman" w:hAnsi="Times New Roman" w:cs="Times New Roman"/>
                <w:b/>
                <w:bCs/>
                <w:color w:val="auto"/>
              </w:rPr>
            </w:pPr>
          </w:p>
        </w:tc>
        <w:tc>
          <w:tcPr>
            <w:tcW w:w="1300" w:type="dxa"/>
            <w:noWrap w:val="0"/>
            <w:vAlign w:val="center"/>
          </w:tcPr>
          <w:p>
            <w:pPr>
              <w:spacing w:line="400" w:lineRule="exact"/>
              <w:rPr>
                <w:rFonts w:hint="default" w:ascii="Times New Roman" w:hAnsi="Times New Roman" w:cs="Times New Roman"/>
                <w:b/>
                <w:bCs/>
                <w:color w:val="auto"/>
              </w:rPr>
            </w:pPr>
          </w:p>
        </w:tc>
        <w:tc>
          <w:tcPr>
            <w:tcW w:w="900" w:type="dxa"/>
            <w:noWrap w:val="0"/>
            <w:vAlign w:val="center"/>
          </w:tcPr>
          <w:p>
            <w:pPr>
              <w:spacing w:line="400" w:lineRule="exact"/>
              <w:rPr>
                <w:rFonts w:hint="default" w:ascii="Times New Roman" w:hAnsi="Times New Roman" w:cs="Times New Roman"/>
                <w:b/>
                <w:bCs/>
                <w:color w:val="auto"/>
              </w:rPr>
            </w:pPr>
          </w:p>
        </w:tc>
        <w:tc>
          <w:tcPr>
            <w:tcW w:w="2364" w:type="dxa"/>
            <w:noWrap w:val="0"/>
            <w:vAlign w:val="center"/>
          </w:tcPr>
          <w:p>
            <w:pPr>
              <w:spacing w:line="400" w:lineRule="exact"/>
              <w:rPr>
                <w:rFonts w:hint="default" w:ascii="Times New Roman" w:hAnsi="Times New Roman" w:cs="Times New Roman"/>
                <w:b/>
                <w:bCs/>
                <w:color w:val="auto"/>
              </w:rPr>
            </w:pPr>
          </w:p>
        </w:tc>
        <w:tc>
          <w:tcPr>
            <w:tcW w:w="1686" w:type="dxa"/>
            <w:noWrap w:val="0"/>
            <w:vAlign w:val="center"/>
          </w:tcPr>
          <w:p>
            <w:pPr>
              <w:spacing w:line="400" w:lineRule="exact"/>
              <w:rPr>
                <w:rFonts w:hint="default" w:ascii="Times New Roman" w:hAnsi="Times New Roman" w:cs="Times New Roman"/>
                <w:b/>
                <w:bCs/>
                <w:color w:val="auto"/>
              </w:rPr>
            </w:pPr>
          </w:p>
        </w:tc>
        <w:tc>
          <w:tcPr>
            <w:tcW w:w="928" w:type="dxa"/>
            <w:noWrap w:val="0"/>
            <w:vAlign w:val="center"/>
          </w:tcPr>
          <w:p>
            <w:pPr>
              <w:spacing w:line="400" w:lineRule="exact"/>
              <w:rPr>
                <w:rFonts w:hint="default" w:ascii="Times New Roman" w:hAnsi="Times New Roman" w:cs="Times New Roman"/>
                <w:b/>
                <w:bCs/>
                <w:color w:val="auto"/>
              </w:rPr>
            </w:pPr>
          </w:p>
        </w:tc>
      </w:tr>
    </w:tbl>
    <w:p>
      <w:pPr>
        <w:spacing w:line="660" w:lineRule="exact"/>
        <w:jc w:val="right"/>
        <w:rPr>
          <w:rFonts w:hint="default" w:ascii="Times New Roman" w:hAnsi="Times New Roman" w:cs="Times New Roman"/>
          <w:b/>
          <w:bCs/>
          <w:color w:val="auto"/>
          <w:sz w:val="28"/>
          <w:szCs w:val="28"/>
        </w:rPr>
        <w:sectPr>
          <w:footerReference r:id="rId7" w:type="default"/>
          <w:pgSz w:w="16839" w:h="11906"/>
          <w:pgMar w:top="1587" w:right="1587" w:bottom="1587" w:left="1587" w:header="0" w:footer="1723" w:gutter="0"/>
          <w:cols w:space="720" w:num="1"/>
          <w:rtlGutter w:val="0"/>
        </w:sectPr>
      </w:pPr>
      <w:r>
        <w:rPr>
          <w:rFonts w:hint="default" w:ascii="Times New Roman" w:hAnsi="Times New Roman" w:cs="Times New Roman"/>
          <w:b/>
          <w:bCs/>
          <w:color w:val="auto"/>
          <w:sz w:val="28"/>
          <w:szCs w:val="28"/>
        </w:rPr>
        <w:t>(此表不够，可加附页）</w:t>
      </w:r>
    </w:p>
    <w:p>
      <w:pPr>
        <w:spacing w:line="660" w:lineRule="exact"/>
        <w:jc w:val="center"/>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u w:val="single"/>
        </w:rPr>
        <w:t xml:space="preserve">     </w:t>
      </w:r>
      <w:r>
        <w:rPr>
          <w:rFonts w:hint="default" w:ascii="Times New Roman" w:hAnsi="Times New Roman" w:eastAsia="方正小标宋简体" w:cs="Times New Roman"/>
          <w:b/>
          <w:bCs/>
          <w:color w:val="auto"/>
          <w:sz w:val="44"/>
          <w:szCs w:val="44"/>
          <w:u w:val="single"/>
          <w:lang w:val="en-US" w:eastAsia="zh-CN"/>
        </w:rPr>
        <w:t xml:space="preserve">     </w:t>
      </w:r>
      <w:r>
        <w:rPr>
          <w:rFonts w:hint="default" w:ascii="Times New Roman" w:hAnsi="Times New Roman" w:eastAsia="方正小标宋简体" w:cs="Times New Roman"/>
          <w:b/>
          <w:bCs/>
          <w:color w:val="auto"/>
          <w:sz w:val="44"/>
          <w:szCs w:val="44"/>
          <w:u w:val="single"/>
        </w:rPr>
        <w:t xml:space="preserve"> </w:t>
      </w:r>
      <w:r>
        <w:rPr>
          <w:rFonts w:hint="default" w:ascii="Times New Roman" w:hAnsi="Times New Roman" w:eastAsia="方正小标宋简体" w:cs="Times New Roman"/>
          <w:b/>
          <w:bCs/>
          <w:color w:val="auto"/>
          <w:sz w:val="44"/>
          <w:szCs w:val="44"/>
        </w:rPr>
        <w:t>实验室检测能力范围表</w:t>
      </w:r>
    </w:p>
    <w:p>
      <w:pPr>
        <w:spacing w:line="660" w:lineRule="exact"/>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 xml:space="preserve"> 填表日期： </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cs="Times New Roman"/>
          <w:b/>
          <w:bCs/>
          <w:color w:val="auto"/>
          <w:sz w:val="28"/>
          <w:szCs w:val="28"/>
        </w:rPr>
        <w:t xml:space="preserve">  年   </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cs="Times New Roman"/>
          <w:b/>
          <w:bCs/>
          <w:color w:val="auto"/>
          <w:sz w:val="28"/>
          <w:szCs w:val="28"/>
        </w:rPr>
        <w:t xml:space="preserve">月 </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cs="Times New Roman"/>
          <w:b/>
          <w:bCs/>
          <w:color w:val="auto"/>
          <w:sz w:val="28"/>
          <w:szCs w:val="28"/>
        </w:rPr>
        <w:t xml:space="preserve">  日</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cs="Times New Roman"/>
          <w:b/>
          <w:bCs/>
          <w:color w:val="auto"/>
          <w:sz w:val="28"/>
          <w:szCs w:val="28"/>
        </w:rPr>
        <w:t xml:space="preserve">  共</w:t>
      </w:r>
      <w:r>
        <w:rPr>
          <w:rFonts w:hint="default" w:ascii="Times New Roman" w:hAnsi="Times New Roman" w:cs="Times New Roman"/>
          <w:b/>
          <w:bCs/>
          <w:color w:val="auto"/>
          <w:sz w:val="28"/>
          <w:szCs w:val="28"/>
          <w:u w:val="single"/>
        </w:rPr>
        <w:t xml:space="preserve"> </w:t>
      </w:r>
      <w:r>
        <w:rPr>
          <w:rFonts w:hint="default" w:ascii="Times New Roman" w:hAnsi="Times New Roman" w:eastAsia="宋体" w:cs="Times New Roman"/>
          <w:b/>
          <w:bCs/>
          <w:color w:val="auto"/>
          <w:sz w:val="28"/>
          <w:szCs w:val="28"/>
          <w:u w:val="single"/>
          <w:lang w:val="en-US" w:eastAsia="zh-CN"/>
        </w:rPr>
        <w:t xml:space="preserve">   </w:t>
      </w:r>
      <w:r>
        <w:rPr>
          <w:rFonts w:hint="default" w:ascii="Times New Roman" w:hAnsi="Times New Roman" w:cs="Times New Roman"/>
          <w:b/>
          <w:bCs/>
          <w:color w:val="auto"/>
          <w:sz w:val="28"/>
          <w:szCs w:val="28"/>
          <w:u w:val="single"/>
        </w:rPr>
        <w:t xml:space="preserve"> </w:t>
      </w:r>
      <w:r>
        <w:rPr>
          <w:rFonts w:hint="default" w:ascii="Times New Roman" w:hAnsi="Times New Roman" w:cs="Times New Roman"/>
          <w:b/>
          <w:bCs/>
          <w:color w:val="auto"/>
          <w:sz w:val="28"/>
          <w:szCs w:val="28"/>
        </w:rPr>
        <w:t>页第</w:t>
      </w:r>
      <w:r>
        <w:rPr>
          <w:rFonts w:hint="default" w:ascii="Times New Roman" w:hAnsi="Times New Roman" w:cs="Times New Roman"/>
          <w:b/>
          <w:bCs/>
          <w:color w:val="auto"/>
          <w:sz w:val="28"/>
          <w:szCs w:val="28"/>
          <w:u w:val="single"/>
        </w:rPr>
        <w:t xml:space="preserve"> </w:t>
      </w:r>
      <w:r>
        <w:rPr>
          <w:rFonts w:hint="default" w:ascii="Times New Roman" w:hAnsi="Times New Roman" w:eastAsia="宋体" w:cs="Times New Roman"/>
          <w:b/>
          <w:bCs/>
          <w:color w:val="auto"/>
          <w:sz w:val="28"/>
          <w:szCs w:val="28"/>
          <w:u w:val="single"/>
          <w:lang w:val="en-US" w:eastAsia="zh-CN"/>
        </w:rPr>
        <w:t xml:space="preserve">   </w:t>
      </w:r>
      <w:r>
        <w:rPr>
          <w:rFonts w:hint="default" w:ascii="Times New Roman" w:hAnsi="Times New Roman" w:cs="Times New Roman"/>
          <w:b/>
          <w:bCs/>
          <w:color w:val="auto"/>
          <w:sz w:val="28"/>
          <w:szCs w:val="28"/>
          <w:u w:val="single"/>
        </w:rPr>
        <w:t xml:space="preserve"> </w:t>
      </w:r>
      <w:r>
        <w:rPr>
          <w:rFonts w:hint="default" w:ascii="Times New Roman" w:hAnsi="Times New Roman" w:cs="Times New Roman"/>
          <w:b/>
          <w:bCs/>
          <w:color w:val="auto"/>
          <w:sz w:val="28"/>
          <w:szCs w:val="28"/>
        </w:rPr>
        <w:t>页</w:t>
      </w:r>
    </w:p>
    <w:p>
      <w:pPr>
        <w:spacing w:line="125" w:lineRule="exact"/>
        <w:rPr>
          <w:rFonts w:hint="default" w:ascii="Times New Roman" w:hAnsi="Times New Roman" w:cs="Times New Roman"/>
          <w:b/>
          <w:bCs/>
          <w:color w:val="auto"/>
        </w:rPr>
      </w:pPr>
    </w:p>
    <w:tbl>
      <w:tblPr>
        <w:tblStyle w:val="5"/>
        <w:tblW w:w="13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2106"/>
        <w:gridCol w:w="1687"/>
        <w:gridCol w:w="2979"/>
        <w:gridCol w:w="1425"/>
        <w:gridCol w:w="2996"/>
        <w:gridCol w:w="13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83" w:type="dxa"/>
            <w:vMerge w:val="restart"/>
            <w:tcBorders>
              <w:bottom w:val="nil"/>
            </w:tcBorders>
            <w:noWrap w:val="0"/>
            <w:vAlign w:val="center"/>
          </w:tcPr>
          <w:p>
            <w:pPr>
              <w:spacing w:line="360" w:lineRule="exact"/>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 xml:space="preserve">  序号</w:t>
            </w:r>
          </w:p>
        </w:tc>
        <w:tc>
          <w:tcPr>
            <w:tcW w:w="2106" w:type="dxa"/>
            <w:vMerge w:val="restart"/>
            <w:tcBorders>
              <w:bottom w:val="nil"/>
            </w:tcBorders>
            <w:noWrap w:val="0"/>
            <w:vAlign w:val="center"/>
          </w:tcPr>
          <w:p>
            <w:pPr>
              <w:spacing w:line="360" w:lineRule="exact"/>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 xml:space="preserve">    疫病种类</w:t>
            </w:r>
          </w:p>
        </w:tc>
        <w:tc>
          <w:tcPr>
            <w:tcW w:w="4666" w:type="dxa"/>
            <w:gridSpan w:val="2"/>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项目/参数</w:t>
            </w:r>
          </w:p>
        </w:tc>
        <w:tc>
          <w:tcPr>
            <w:tcW w:w="1425" w:type="dxa"/>
            <w:vMerge w:val="restart"/>
            <w:tcBorders>
              <w:bottom w:val="nil"/>
            </w:tcBorders>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领域</w:t>
            </w:r>
          </w:p>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代码</w:t>
            </w:r>
          </w:p>
        </w:tc>
        <w:tc>
          <w:tcPr>
            <w:tcW w:w="2996" w:type="dxa"/>
            <w:vMerge w:val="restart"/>
            <w:tcBorders>
              <w:bottom w:val="nil"/>
            </w:tcBorders>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检测标准(方法)名称</w:t>
            </w:r>
          </w:p>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及编号(含年号)</w:t>
            </w:r>
          </w:p>
        </w:tc>
        <w:tc>
          <w:tcPr>
            <w:tcW w:w="1388" w:type="dxa"/>
            <w:vMerge w:val="restart"/>
            <w:tcBorders>
              <w:bottom w:val="nil"/>
            </w:tcBorders>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限制范围</w:t>
            </w:r>
          </w:p>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及说明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83" w:type="dxa"/>
            <w:vMerge w:val="continue"/>
            <w:tcBorders>
              <w:top w:val="nil"/>
            </w:tcBorders>
            <w:noWrap w:val="0"/>
            <w:vAlign w:val="center"/>
          </w:tcPr>
          <w:p>
            <w:pPr>
              <w:rPr>
                <w:rFonts w:hint="default" w:ascii="Times New Roman" w:hAnsi="Times New Roman" w:cs="Times New Roman"/>
                <w:b/>
                <w:bCs/>
                <w:color w:val="auto"/>
              </w:rPr>
            </w:pPr>
          </w:p>
        </w:tc>
        <w:tc>
          <w:tcPr>
            <w:tcW w:w="2106" w:type="dxa"/>
            <w:vMerge w:val="continue"/>
            <w:tcBorders>
              <w:top w:val="nil"/>
            </w:tcBorders>
            <w:noWrap w:val="0"/>
            <w:vAlign w:val="center"/>
          </w:tcPr>
          <w:p>
            <w:pPr>
              <w:rPr>
                <w:rFonts w:hint="default" w:ascii="Times New Roman" w:hAnsi="Times New Roman" w:cs="Times New Roman"/>
                <w:b/>
                <w:bCs/>
                <w:color w:val="auto"/>
              </w:rPr>
            </w:pPr>
          </w:p>
        </w:tc>
        <w:tc>
          <w:tcPr>
            <w:tcW w:w="1687" w:type="dxa"/>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序 号</w:t>
            </w:r>
          </w:p>
        </w:tc>
        <w:tc>
          <w:tcPr>
            <w:tcW w:w="2979" w:type="dxa"/>
            <w:noWrap w:val="0"/>
            <w:vAlign w:val="center"/>
          </w:tcPr>
          <w:p>
            <w:pPr>
              <w:spacing w:line="360" w:lineRule="exac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名称</w:t>
            </w:r>
          </w:p>
        </w:tc>
        <w:tc>
          <w:tcPr>
            <w:tcW w:w="1425" w:type="dxa"/>
            <w:vMerge w:val="continue"/>
            <w:tcBorders>
              <w:top w:val="nil"/>
            </w:tcBorders>
            <w:noWrap w:val="0"/>
            <w:vAlign w:val="center"/>
          </w:tcPr>
          <w:p>
            <w:pPr>
              <w:rPr>
                <w:rFonts w:hint="default" w:ascii="Times New Roman" w:hAnsi="Times New Roman" w:cs="Times New Roman"/>
                <w:b/>
                <w:bCs/>
                <w:color w:val="auto"/>
              </w:rPr>
            </w:pPr>
          </w:p>
        </w:tc>
        <w:tc>
          <w:tcPr>
            <w:tcW w:w="2996" w:type="dxa"/>
            <w:vMerge w:val="continue"/>
            <w:tcBorders>
              <w:top w:val="nil"/>
            </w:tcBorders>
            <w:noWrap w:val="0"/>
            <w:vAlign w:val="center"/>
          </w:tcPr>
          <w:p>
            <w:pPr>
              <w:rPr>
                <w:rFonts w:hint="default" w:ascii="Times New Roman" w:hAnsi="Times New Roman" w:cs="Times New Roman"/>
                <w:b/>
                <w:bCs/>
                <w:color w:val="auto"/>
              </w:rPr>
            </w:pPr>
          </w:p>
        </w:tc>
        <w:tc>
          <w:tcPr>
            <w:tcW w:w="1388" w:type="dxa"/>
            <w:vMerge w:val="continue"/>
            <w:tcBorders>
              <w:top w:val="nil"/>
            </w:tcBorders>
            <w:noWrap w:val="0"/>
            <w:vAlign w:val="center"/>
          </w:tcPr>
          <w:p>
            <w:pPr>
              <w:rPr>
                <w:rFonts w:hint="default" w:ascii="Times New Roman" w:hAnsi="Times New Roman" w:cs="Times New Roman"/>
                <w:b/>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83" w:type="dxa"/>
            <w:noWrap w:val="0"/>
            <w:vAlign w:val="center"/>
          </w:tcPr>
          <w:p>
            <w:pPr>
              <w:rPr>
                <w:rFonts w:hint="default" w:ascii="Times New Roman" w:hAnsi="Times New Roman" w:cs="Times New Roman"/>
                <w:b/>
                <w:bCs/>
                <w:color w:val="auto"/>
              </w:rPr>
            </w:pPr>
          </w:p>
        </w:tc>
        <w:tc>
          <w:tcPr>
            <w:tcW w:w="2106" w:type="dxa"/>
            <w:noWrap w:val="0"/>
            <w:vAlign w:val="center"/>
          </w:tcPr>
          <w:p>
            <w:pPr>
              <w:rPr>
                <w:rFonts w:hint="default" w:ascii="Times New Roman" w:hAnsi="Times New Roman" w:cs="Times New Roman"/>
                <w:b/>
                <w:bCs/>
                <w:color w:val="auto"/>
              </w:rPr>
            </w:pPr>
          </w:p>
        </w:tc>
        <w:tc>
          <w:tcPr>
            <w:tcW w:w="1687" w:type="dxa"/>
            <w:noWrap w:val="0"/>
            <w:vAlign w:val="center"/>
          </w:tcPr>
          <w:p>
            <w:pPr>
              <w:rPr>
                <w:rFonts w:hint="default" w:ascii="Times New Roman" w:hAnsi="Times New Roman" w:cs="Times New Roman"/>
                <w:b/>
                <w:bCs/>
                <w:color w:val="auto"/>
              </w:rPr>
            </w:pPr>
          </w:p>
        </w:tc>
        <w:tc>
          <w:tcPr>
            <w:tcW w:w="2979" w:type="dxa"/>
            <w:noWrap w:val="0"/>
            <w:vAlign w:val="center"/>
          </w:tcPr>
          <w:p>
            <w:pPr>
              <w:rPr>
                <w:rFonts w:hint="default" w:ascii="Times New Roman" w:hAnsi="Times New Roman" w:cs="Times New Roman"/>
                <w:b/>
                <w:bCs/>
                <w:color w:val="auto"/>
              </w:rPr>
            </w:pPr>
          </w:p>
        </w:tc>
        <w:tc>
          <w:tcPr>
            <w:tcW w:w="1425" w:type="dxa"/>
            <w:noWrap w:val="0"/>
            <w:vAlign w:val="center"/>
          </w:tcPr>
          <w:p>
            <w:pPr>
              <w:rPr>
                <w:rFonts w:hint="default" w:ascii="Times New Roman" w:hAnsi="Times New Roman" w:cs="Times New Roman"/>
                <w:b/>
                <w:bCs/>
                <w:color w:val="auto"/>
              </w:rPr>
            </w:pPr>
          </w:p>
        </w:tc>
        <w:tc>
          <w:tcPr>
            <w:tcW w:w="2996" w:type="dxa"/>
            <w:noWrap w:val="0"/>
            <w:vAlign w:val="center"/>
          </w:tcPr>
          <w:p>
            <w:pPr>
              <w:rPr>
                <w:rFonts w:hint="default" w:ascii="Times New Roman" w:hAnsi="Times New Roman" w:cs="Times New Roman"/>
                <w:b/>
                <w:bCs/>
                <w:color w:val="auto"/>
              </w:rPr>
            </w:pPr>
          </w:p>
        </w:tc>
        <w:tc>
          <w:tcPr>
            <w:tcW w:w="1388" w:type="dxa"/>
            <w:noWrap w:val="0"/>
            <w:vAlign w:val="center"/>
          </w:tcPr>
          <w:p>
            <w:pPr>
              <w:rPr>
                <w:rFonts w:hint="default" w:ascii="Times New Roman" w:hAnsi="Times New Roman" w:cs="Times New Roman"/>
                <w:b/>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83" w:type="dxa"/>
            <w:noWrap w:val="0"/>
            <w:vAlign w:val="center"/>
          </w:tcPr>
          <w:p>
            <w:pPr>
              <w:rPr>
                <w:rFonts w:hint="default" w:ascii="Times New Roman" w:hAnsi="Times New Roman" w:cs="Times New Roman"/>
                <w:b/>
                <w:bCs/>
                <w:color w:val="auto"/>
              </w:rPr>
            </w:pPr>
          </w:p>
        </w:tc>
        <w:tc>
          <w:tcPr>
            <w:tcW w:w="2106" w:type="dxa"/>
            <w:noWrap w:val="0"/>
            <w:vAlign w:val="center"/>
          </w:tcPr>
          <w:p>
            <w:pPr>
              <w:rPr>
                <w:rFonts w:hint="default" w:ascii="Times New Roman" w:hAnsi="Times New Roman" w:cs="Times New Roman"/>
                <w:b/>
                <w:bCs/>
                <w:color w:val="auto"/>
              </w:rPr>
            </w:pPr>
          </w:p>
        </w:tc>
        <w:tc>
          <w:tcPr>
            <w:tcW w:w="1687" w:type="dxa"/>
            <w:noWrap w:val="0"/>
            <w:vAlign w:val="center"/>
          </w:tcPr>
          <w:p>
            <w:pPr>
              <w:rPr>
                <w:rFonts w:hint="default" w:ascii="Times New Roman" w:hAnsi="Times New Roman" w:cs="Times New Roman"/>
                <w:b/>
                <w:bCs/>
                <w:color w:val="auto"/>
              </w:rPr>
            </w:pPr>
          </w:p>
        </w:tc>
        <w:tc>
          <w:tcPr>
            <w:tcW w:w="2979" w:type="dxa"/>
            <w:noWrap w:val="0"/>
            <w:vAlign w:val="center"/>
          </w:tcPr>
          <w:p>
            <w:pPr>
              <w:rPr>
                <w:rFonts w:hint="default" w:ascii="Times New Roman" w:hAnsi="Times New Roman" w:cs="Times New Roman"/>
                <w:b/>
                <w:bCs/>
                <w:color w:val="auto"/>
              </w:rPr>
            </w:pPr>
          </w:p>
        </w:tc>
        <w:tc>
          <w:tcPr>
            <w:tcW w:w="1425" w:type="dxa"/>
            <w:noWrap w:val="0"/>
            <w:vAlign w:val="center"/>
          </w:tcPr>
          <w:p>
            <w:pPr>
              <w:rPr>
                <w:rFonts w:hint="default" w:ascii="Times New Roman" w:hAnsi="Times New Roman" w:cs="Times New Roman"/>
                <w:b/>
                <w:bCs/>
                <w:color w:val="auto"/>
              </w:rPr>
            </w:pPr>
          </w:p>
        </w:tc>
        <w:tc>
          <w:tcPr>
            <w:tcW w:w="2996" w:type="dxa"/>
            <w:noWrap w:val="0"/>
            <w:vAlign w:val="center"/>
          </w:tcPr>
          <w:p>
            <w:pPr>
              <w:rPr>
                <w:rFonts w:hint="default" w:ascii="Times New Roman" w:hAnsi="Times New Roman" w:cs="Times New Roman"/>
                <w:b/>
                <w:bCs/>
                <w:color w:val="auto"/>
              </w:rPr>
            </w:pPr>
          </w:p>
        </w:tc>
        <w:tc>
          <w:tcPr>
            <w:tcW w:w="1388" w:type="dxa"/>
            <w:noWrap w:val="0"/>
            <w:vAlign w:val="center"/>
          </w:tcPr>
          <w:p>
            <w:pPr>
              <w:rPr>
                <w:rFonts w:hint="default" w:ascii="Times New Roman" w:hAnsi="Times New Roman" w:cs="Times New Roman"/>
                <w:b/>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83" w:type="dxa"/>
            <w:noWrap w:val="0"/>
            <w:vAlign w:val="center"/>
          </w:tcPr>
          <w:p>
            <w:pPr>
              <w:rPr>
                <w:rFonts w:hint="default" w:ascii="Times New Roman" w:hAnsi="Times New Roman" w:cs="Times New Roman"/>
                <w:b/>
                <w:bCs/>
                <w:color w:val="auto"/>
              </w:rPr>
            </w:pPr>
          </w:p>
        </w:tc>
        <w:tc>
          <w:tcPr>
            <w:tcW w:w="2106" w:type="dxa"/>
            <w:noWrap w:val="0"/>
            <w:vAlign w:val="center"/>
          </w:tcPr>
          <w:p>
            <w:pPr>
              <w:rPr>
                <w:rFonts w:hint="default" w:ascii="Times New Roman" w:hAnsi="Times New Roman" w:cs="Times New Roman"/>
                <w:b/>
                <w:bCs/>
                <w:color w:val="auto"/>
              </w:rPr>
            </w:pPr>
          </w:p>
        </w:tc>
        <w:tc>
          <w:tcPr>
            <w:tcW w:w="1687" w:type="dxa"/>
            <w:noWrap w:val="0"/>
            <w:vAlign w:val="center"/>
          </w:tcPr>
          <w:p>
            <w:pPr>
              <w:rPr>
                <w:rFonts w:hint="default" w:ascii="Times New Roman" w:hAnsi="Times New Roman" w:cs="Times New Roman"/>
                <w:b/>
                <w:bCs/>
                <w:color w:val="auto"/>
              </w:rPr>
            </w:pPr>
          </w:p>
        </w:tc>
        <w:tc>
          <w:tcPr>
            <w:tcW w:w="2979" w:type="dxa"/>
            <w:noWrap w:val="0"/>
            <w:vAlign w:val="center"/>
          </w:tcPr>
          <w:p>
            <w:pPr>
              <w:rPr>
                <w:rFonts w:hint="default" w:ascii="Times New Roman" w:hAnsi="Times New Roman" w:cs="Times New Roman"/>
                <w:b/>
                <w:bCs/>
                <w:color w:val="auto"/>
              </w:rPr>
            </w:pPr>
          </w:p>
        </w:tc>
        <w:tc>
          <w:tcPr>
            <w:tcW w:w="1425" w:type="dxa"/>
            <w:noWrap w:val="0"/>
            <w:vAlign w:val="center"/>
          </w:tcPr>
          <w:p>
            <w:pPr>
              <w:rPr>
                <w:rFonts w:hint="default" w:ascii="Times New Roman" w:hAnsi="Times New Roman" w:cs="Times New Roman"/>
                <w:b/>
                <w:bCs/>
                <w:color w:val="auto"/>
              </w:rPr>
            </w:pPr>
          </w:p>
        </w:tc>
        <w:tc>
          <w:tcPr>
            <w:tcW w:w="2996" w:type="dxa"/>
            <w:noWrap w:val="0"/>
            <w:vAlign w:val="center"/>
          </w:tcPr>
          <w:p>
            <w:pPr>
              <w:rPr>
                <w:rFonts w:hint="default" w:ascii="Times New Roman" w:hAnsi="Times New Roman" w:cs="Times New Roman"/>
                <w:b/>
                <w:bCs/>
                <w:color w:val="auto"/>
              </w:rPr>
            </w:pPr>
          </w:p>
        </w:tc>
        <w:tc>
          <w:tcPr>
            <w:tcW w:w="1388" w:type="dxa"/>
            <w:noWrap w:val="0"/>
            <w:vAlign w:val="center"/>
          </w:tcPr>
          <w:p>
            <w:pPr>
              <w:rPr>
                <w:rFonts w:hint="default" w:ascii="Times New Roman" w:hAnsi="Times New Roman" w:cs="Times New Roman"/>
                <w:b/>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83" w:type="dxa"/>
            <w:noWrap w:val="0"/>
            <w:vAlign w:val="center"/>
          </w:tcPr>
          <w:p>
            <w:pPr>
              <w:rPr>
                <w:rFonts w:hint="default" w:ascii="Times New Roman" w:hAnsi="Times New Roman" w:cs="Times New Roman"/>
                <w:b/>
                <w:bCs/>
                <w:color w:val="auto"/>
              </w:rPr>
            </w:pPr>
          </w:p>
        </w:tc>
        <w:tc>
          <w:tcPr>
            <w:tcW w:w="2106" w:type="dxa"/>
            <w:noWrap w:val="0"/>
            <w:vAlign w:val="center"/>
          </w:tcPr>
          <w:p>
            <w:pPr>
              <w:rPr>
                <w:rFonts w:hint="default" w:ascii="Times New Roman" w:hAnsi="Times New Roman" w:cs="Times New Roman"/>
                <w:b/>
                <w:bCs/>
                <w:color w:val="auto"/>
              </w:rPr>
            </w:pPr>
          </w:p>
        </w:tc>
        <w:tc>
          <w:tcPr>
            <w:tcW w:w="1687" w:type="dxa"/>
            <w:noWrap w:val="0"/>
            <w:vAlign w:val="center"/>
          </w:tcPr>
          <w:p>
            <w:pPr>
              <w:rPr>
                <w:rFonts w:hint="default" w:ascii="Times New Roman" w:hAnsi="Times New Roman" w:cs="Times New Roman"/>
                <w:b/>
                <w:bCs/>
                <w:color w:val="auto"/>
              </w:rPr>
            </w:pPr>
          </w:p>
        </w:tc>
        <w:tc>
          <w:tcPr>
            <w:tcW w:w="2979" w:type="dxa"/>
            <w:noWrap w:val="0"/>
            <w:vAlign w:val="center"/>
          </w:tcPr>
          <w:p>
            <w:pPr>
              <w:rPr>
                <w:rFonts w:hint="default" w:ascii="Times New Roman" w:hAnsi="Times New Roman" w:cs="Times New Roman"/>
                <w:b/>
                <w:bCs/>
                <w:color w:val="auto"/>
              </w:rPr>
            </w:pPr>
          </w:p>
        </w:tc>
        <w:tc>
          <w:tcPr>
            <w:tcW w:w="1425" w:type="dxa"/>
            <w:noWrap w:val="0"/>
            <w:vAlign w:val="center"/>
          </w:tcPr>
          <w:p>
            <w:pPr>
              <w:rPr>
                <w:rFonts w:hint="default" w:ascii="Times New Roman" w:hAnsi="Times New Roman" w:cs="Times New Roman"/>
                <w:b/>
                <w:bCs/>
                <w:color w:val="auto"/>
              </w:rPr>
            </w:pPr>
          </w:p>
        </w:tc>
        <w:tc>
          <w:tcPr>
            <w:tcW w:w="2996" w:type="dxa"/>
            <w:noWrap w:val="0"/>
            <w:vAlign w:val="center"/>
          </w:tcPr>
          <w:p>
            <w:pPr>
              <w:rPr>
                <w:rFonts w:hint="default" w:ascii="Times New Roman" w:hAnsi="Times New Roman" w:cs="Times New Roman"/>
                <w:b/>
                <w:bCs/>
                <w:color w:val="auto"/>
              </w:rPr>
            </w:pPr>
          </w:p>
        </w:tc>
        <w:tc>
          <w:tcPr>
            <w:tcW w:w="1388" w:type="dxa"/>
            <w:noWrap w:val="0"/>
            <w:vAlign w:val="center"/>
          </w:tcPr>
          <w:p>
            <w:pPr>
              <w:rPr>
                <w:rFonts w:hint="default" w:ascii="Times New Roman" w:hAnsi="Times New Roman" w:cs="Times New Roman"/>
                <w:b/>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83" w:type="dxa"/>
            <w:noWrap w:val="0"/>
            <w:vAlign w:val="center"/>
          </w:tcPr>
          <w:p>
            <w:pPr>
              <w:rPr>
                <w:rFonts w:hint="default" w:ascii="Times New Roman" w:hAnsi="Times New Roman" w:cs="Times New Roman"/>
                <w:b/>
                <w:bCs/>
                <w:color w:val="auto"/>
              </w:rPr>
            </w:pPr>
          </w:p>
        </w:tc>
        <w:tc>
          <w:tcPr>
            <w:tcW w:w="2106" w:type="dxa"/>
            <w:noWrap w:val="0"/>
            <w:vAlign w:val="center"/>
          </w:tcPr>
          <w:p>
            <w:pPr>
              <w:rPr>
                <w:rFonts w:hint="default" w:ascii="Times New Roman" w:hAnsi="Times New Roman" w:cs="Times New Roman"/>
                <w:b/>
                <w:bCs/>
                <w:color w:val="auto"/>
              </w:rPr>
            </w:pPr>
          </w:p>
        </w:tc>
        <w:tc>
          <w:tcPr>
            <w:tcW w:w="1687" w:type="dxa"/>
            <w:noWrap w:val="0"/>
            <w:vAlign w:val="center"/>
          </w:tcPr>
          <w:p>
            <w:pPr>
              <w:rPr>
                <w:rFonts w:hint="default" w:ascii="Times New Roman" w:hAnsi="Times New Roman" w:cs="Times New Roman"/>
                <w:b/>
                <w:bCs/>
                <w:color w:val="auto"/>
              </w:rPr>
            </w:pPr>
          </w:p>
        </w:tc>
        <w:tc>
          <w:tcPr>
            <w:tcW w:w="2979" w:type="dxa"/>
            <w:noWrap w:val="0"/>
            <w:vAlign w:val="center"/>
          </w:tcPr>
          <w:p>
            <w:pPr>
              <w:rPr>
                <w:rFonts w:hint="default" w:ascii="Times New Roman" w:hAnsi="Times New Roman" w:cs="Times New Roman"/>
                <w:b/>
                <w:bCs/>
                <w:color w:val="auto"/>
              </w:rPr>
            </w:pPr>
          </w:p>
        </w:tc>
        <w:tc>
          <w:tcPr>
            <w:tcW w:w="1425" w:type="dxa"/>
            <w:noWrap w:val="0"/>
            <w:vAlign w:val="center"/>
          </w:tcPr>
          <w:p>
            <w:pPr>
              <w:rPr>
                <w:rFonts w:hint="default" w:ascii="Times New Roman" w:hAnsi="Times New Roman" w:cs="Times New Roman"/>
                <w:b/>
                <w:bCs/>
                <w:color w:val="auto"/>
              </w:rPr>
            </w:pPr>
          </w:p>
        </w:tc>
        <w:tc>
          <w:tcPr>
            <w:tcW w:w="2996" w:type="dxa"/>
            <w:noWrap w:val="0"/>
            <w:vAlign w:val="center"/>
          </w:tcPr>
          <w:p>
            <w:pPr>
              <w:rPr>
                <w:rFonts w:hint="default" w:ascii="Times New Roman" w:hAnsi="Times New Roman" w:cs="Times New Roman"/>
                <w:b/>
                <w:bCs/>
                <w:color w:val="auto"/>
              </w:rPr>
            </w:pPr>
          </w:p>
        </w:tc>
        <w:tc>
          <w:tcPr>
            <w:tcW w:w="1388" w:type="dxa"/>
            <w:noWrap w:val="0"/>
            <w:vAlign w:val="center"/>
          </w:tcPr>
          <w:p>
            <w:pPr>
              <w:rPr>
                <w:rFonts w:hint="default" w:ascii="Times New Roman" w:hAnsi="Times New Roman" w:cs="Times New Roman"/>
                <w:b/>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83" w:type="dxa"/>
            <w:noWrap w:val="0"/>
            <w:vAlign w:val="center"/>
          </w:tcPr>
          <w:p>
            <w:pPr>
              <w:rPr>
                <w:rFonts w:hint="default" w:ascii="Times New Roman" w:hAnsi="Times New Roman" w:cs="Times New Roman"/>
                <w:b/>
                <w:bCs/>
                <w:color w:val="auto"/>
              </w:rPr>
            </w:pPr>
          </w:p>
        </w:tc>
        <w:tc>
          <w:tcPr>
            <w:tcW w:w="2106" w:type="dxa"/>
            <w:noWrap w:val="0"/>
            <w:vAlign w:val="center"/>
          </w:tcPr>
          <w:p>
            <w:pPr>
              <w:rPr>
                <w:rFonts w:hint="default" w:ascii="Times New Roman" w:hAnsi="Times New Roman" w:cs="Times New Roman"/>
                <w:b/>
                <w:bCs/>
                <w:color w:val="auto"/>
              </w:rPr>
            </w:pPr>
          </w:p>
        </w:tc>
        <w:tc>
          <w:tcPr>
            <w:tcW w:w="1687" w:type="dxa"/>
            <w:noWrap w:val="0"/>
            <w:vAlign w:val="center"/>
          </w:tcPr>
          <w:p>
            <w:pPr>
              <w:rPr>
                <w:rFonts w:hint="default" w:ascii="Times New Roman" w:hAnsi="Times New Roman" w:cs="Times New Roman"/>
                <w:b/>
                <w:bCs/>
                <w:color w:val="auto"/>
              </w:rPr>
            </w:pPr>
          </w:p>
        </w:tc>
        <w:tc>
          <w:tcPr>
            <w:tcW w:w="2979" w:type="dxa"/>
            <w:noWrap w:val="0"/>
            <w:vAlign w:val="center"/>
          </w:tcPr>
          <w:p>
            <w:pPr>
              <w:rPr>
                <w:rFonts w:hint="default" w:ascii="Times New Roman" w:hAnsi="Times New Roman" w:cs="Times New Roman"/>
                <w:b/>
                <w:bCs/>
                <w:color w:val="auto"/>
              </w:rPr>
            </w:pPr>
          </w:p>
        </w:tc>
        <w:tc>
          <w:tcPr>
            <w:tcW w:w="1425" w:type="dxa"/>
            <w:noWrap w:val="0"/>
            <w:vAlign w:val="center"/>
          </w:tcPr>
          <w:p>
            <w:pPr>
              <w:rPr>
                <w:rFonts w:hint="default" w:ascii="Times New Roman" w:hAnsi="Times New Roman" w:cs="Times New Roman"/>
                <w:b/>
                <w:bCs/>
                <w:color w:val="auto"/>
              </w:rPr>
            </w:pPr>
          </w:p>
        </w:tc>
        <w:tc>
          <w:tcPr>
            <w:tcW w:w="2996" w:type="dxa"/>
            <w:noWrap w:val="0"/>
            <w:vAlign w:val="center"/>
          </w:tcPr>
          <w:p>
            <w:pPr>
              <w:rPr>
                <w:rFonts w:hint="default" w:ascii="Times New Roman" w:hAnsi="Times New Roman" w:cs="Times New Roman"/>
                <w:b/>
                <w:bCs/>
                <w:color w:val="auto"/>
              </w:rPr>
            </w:pPr>
          </w:p>
        </w:tc>
        <w:tc>
          <w:tcPr>
            <w:tcW w:w="1388" w:type="dxa"/>
            <w:noWrap w:val="0"/>
            <w:vAlign w:val="center"/>
          </w:tcPr>
          <w:p>
            <w:pPr>
              <w:rPr>
                <w:rFonts w:hint="default" w:ascii="Times New Roman" w:hAnsi="Times New Roman" w:cs="Times New Roman"/>
                <w:b/>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83" w:type="dxa"/>
            <w:noWrap w:val="0"/>
            <w:vAlign w:val="center"/>
          </w:tcPr>
          <w:p>
            <w:pPr>
              <w:rPr>
                <w:rFonts w:hint="default" w:ascii="Times New Roman" w:hAnsi="Times New Roman" w:cs="Times New Roman"/>
                <w:b/>
                <w:bCs/>
                <w:color w:val="auto"/>
              </w:rPr>
            </w:pPr>
          </w:p>
        </w:tc>
        <w:tc>
          <w:tcPr>
            <w:tcW w:w="2106" w:type="dxa"/>
            <w:noWrap w:val="0"/>
            <w:vAlign w:val="center"/>
          </w:tcPr>
          <w:p>
            <w:pPr>
              <w:rPr>
                <w:rFonts w:hint="default" w:ascii="Times New Roman" w:hAnsi="Times New Roman" w:cs="Times New Roman"/>
                <w:b/>
                <w:bCs/>
                <w:color w:val="auto"/>
              </w:rPr>
            </w:pPr>
          </w:p>
        </w:tc>
        <w:tc>
          <w:tcPr>
            <w:tcW w:w="1687" w:type="dxa"/>
            <w:noWrap w:val="0"/>
            <w:vAlign w:val="center"/>
          </w:tcPr>
          <w:p>
            <w:pPr>
              <w:rPr>
                <w:rFonts w:hint="default" w:ascii="Times New Roman" w:hAnsi="Times New Roman" w:cs="Times New Roman"/>
                <w:b/>
                <w:bCs/>
                <w:color w:val="auto"/>
              </w:rPr>
            </w:pPr>
          </w:p>
        </w:tc>
        <w:tc>
          <w:tcPr>
            <w:tcW w:w="2979" w:type="dxa"/>
            <w:noWrap w:val="0"/>
            <w:vAlign w:val="center"/>
          </w:tcPr>
          <w:p>
            <w:pPr>
              <w:rPr>
                <w:rFonts w:hint="default" w:ascii="Times New Roman" w:hAnsi="Times New Roman" w:cs="Times New Roman"/>
                <w:b/>
                <w:bCs/>
                <w:color w:val="auto"/>
              </w:rPr>
            </w:pPr>
          </w:p>
        </w:tc>
        <w:tc>
          <w:tcPr>
            <w:tcW w:w="1425" w:type="dxa"/>
            <w:noWrap w:val="0"/>
            <w:vAlign w:val="center"/>
          </w:tcPr>
          <w:p>
            <w:pPr>
              <w:rPr>
                <w:rFonts w:hint="default" w:ascii="Times New Roman" w:hAnsi="Times New Roman" w:cs="Times New Roman"/>
                <w:b/>
                <w:bCs/>
                <w:color w:val="auto"/>
              </w:rPr>
            </w:pPr>
          </w:p>
        </w:tc>
        <w:tc>
          <w:tcPr>
            <w:tcW w:w="2996" w:type="dxa"/>
            <w:noWrap w:val="0"/>
            <w:vAlign w:val="center"/>
          </w:tcPr>
          <w:p>
            <w:pPr>
              <w:rPr>
                <w:rFonts w:hint="default" w:ascii="Times New Roman" w:hAnsi="Times New Roman" w:cs="Times New Roman"/>
                <w:b/>
                <w:bCs/>
                <w:color w:val="auto"/>
              </w:rPr>
            </w:pPr>
          </w:p>
        </w:tc>
        <w:tc>
          <w:tcPr>
            <w:tcW w:w="1388" w:type="dxa"/>
            <w:noWrap w:val="0"/>
            <w:vAlign w:val="center"/>
          </w:tcPr>
          <w:p>
            <w:pPr>
              <w:rPr>
                <w:rFonts w:hint="default" w:ascii="Times New Roman" w:hAnsi="Times New Roman" w:cs="Times New Roman"/>
                <w:b/>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83" w:type="dxa"/>
            <w:noWrap w:val="0"/>
            <w:vAlign w:val="center"/>
          </w:tcPr>
          <w:p>
            <w:pPr>
              <w:rPr>
                <w:rFonts w:hint="default" w:ascii="Times New Roman" w:hAnsi="Times New Roman" w:cs="Times New Roman"/>
                <w:b/>
                <w:bCs/>
                <w:color w:val="auto"/>
              </w:rPr>
            </w:pPr>
          </w:p>
        </w:tc>
        <w:tc>
          <w:tcPr>
            <w:tcW w:w="2106" w:type="dxa"/>
            <w:noWrap w:val="0"/>
            <w:vAlign w:val="center"/>
          </w:tcPr>
          <w:p>
            <w:pPr>
              <w:rPr>
                <w:rFonts w:hint="default" w:ascii="Times New Roman" w:hAnsi="Times New Roman" w:cs="Times New Roman"/>
                <w:b/>
                <w:bCs/>
                <w:color w:val="auto"/>
              </w:rPr>
            </w:pPr>
          </w:p>
        </w:tc>
        <w:tc>
          <w:tcPr>
            <w:tcW w:w="1687" w:type="dxa"/>
            <w:noWrap w:val="0"/>
            <w:vAlign w:val="center"/>
          </w:tcPr>
          <w:p>
            <w:pPr>
              <w:rPr>
                <w:rFonts w:hint="default" w:ascii="Times New Roman" w:hAnsi="Times New Roman" w:cs="Times New Roman"/>
                <w:b/>
                <w:bCs/>
                <w:color w:val="auto"/>
              </w:rPr>
            </w:pPr>
          </w:p>
        </w:tc>
        <w:tc>
          <w:tcPr>
            <w:tcW w:w="2979" w:type="dxa"/>
            <w:noWrap w:val="0"/>
            <w:vAlign w:val="center"/>
          </w:tcPr>
          <w:p>
            <w:pPr>
              <w:rPr>
                <w:rFonts w:hint="default" w:ascii="Times New Roman" w:hAnsi="Times New Roman" w:cs="Times New Roman"/>
                <w:b/>
                <w:bCs/>
                <w:color w:val="auto"/>
              </w:rPr>
            </w:pPr>
          </w:p>
        </w:tc>
        <w:tc>
          <w:tcPr>
            <w:tcW w:w="1425" w:type="dxa"/>
            <w:noWrap w:val="0"/>
            <w:vAlign w:val="center"/>
          </w:tcPr>
          <w:p>
            <w:pPr>
              <w:rPr>
                <w:rFonts w:hint="default" w:ascii="Times New Roman" w:hAnsi="Times New Roman" w:cs="Times New Roman"/>
                <w:b/>
                <w:bCs/>
                <w:color w:val="auto"/>
              </w:rPr>
            </w:pPr>
          </w:p>
        </w:tc>
        <w:tc>
          <w:tcPr>
            <w:tcW w:w="2996" w:type="dxa"/>
            <w:noWrap w:val="0"/>
            <w:vAlign w:val="center"/>
          </w:tcPr>
          <w:p>
            <w:pPr>
              <w:rPr>
                <w:rFonts w:hint="default" w:ascii="Times New Roman" w:hAnsi="Times New Roman" w:cs="Times New Roman"/>
                <w:b/>
                <w:bCs/>
                <w:color w:val="auto"/>
              </w:rPr>
            </w:pPr>
          </w:p>
        </w:tc>
        <w:tc>
          <w:tcPr>
            <w:tcW w:w="1388" w:type="dxa"/>
            <w:noWrap w:val="0"/>
            <w:vAlign w:val="center"/>
          </w:tcPr>
          <w:p>
            <w:pPr>
              <w:rPr>
                <w:rFonts w:hint="default" w:ascii="Times New Roman" w:hAnsi="Times New Roman" w:cs="Times New Roman"/>
                <w:b/>
                <w:bCs/>
                <w:color w:val="auto"/>
              </w:rPr>
            </w:pPr>
          </w:p>
        </w:tc>
      </w:tr>
    </w:tbl>
    <w:p>
      <w:pPr>
        <w:rPr>
          <w:rFonts w:hint="default" w:ascii="Times New Roman" w:hAnsi="Times New Roman" w:cs="Times New Roman"/>
          <w:b/>
          <w:bCs/>
          <w:color w:val="auto"/>
        </w:rPr>
      </w:pPr>
    </w:p>
    <w:p>
      <w:pPr>
        <w:jc w:val="righ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(此表不够，可加附页)</w:t>
      </w:r>
    </w:p>
    <w:p>
      <w:pPr>
        <w:spacing w:line="660" w:lineRule="exact"/>
        <w:jc w:val="right"/>
        <w:rPr>
          <w:rFonts w:hint="default" w:ascii="Times New Roman" w:hAnsi="Times New Roman" w:cs="Times New Roman"/>
          <w:b/>
          <w:bCs/>
          <w:color w:val="auto"/>
          <w:sz w:val="28"/>
          <w:szCs w:val="28"/>
        </w:rPr>
        <w:sectPr>
          <w:pgSz w:w="16839" w:h="11906"/>
          <w:pgMar w:top="1587" w:right="1587" w:bottom="1587" w:left="1587" w:header="0" w:footer="1723" w:gutter="0"/>
          <w:cols w:space="720" w:num="1"/>
          <w:rtlGutter w:val="0"/>
        </w:sectPr>
      </w:pPr>
    </w:p>
    <w:p>
      <w:pPr>
        <w:spacing w:line="660" w:lineRule="exact"/>
        <w:rPr>
          <w:rFonts w:hint="default" w:ascii="Times New Roman" w:hAnsi="Times New Roman" w:cs="Times New Roman"/>
          <w:b/>
          <w:bCs/>
          <w:color w:val="auto"/>
          <w:sz w:val="28"/>
          <w:szCs w:val="28"/>
        </w:rPr>
      </w:pPr>
    </w:p>
    <w:p>
      <w:pPr>
        <w:spacing w:line="660" w:lineRule="exact"/>
        <w:jc w:val="center"/>
        <w:rPr>
          <w:rFonts w:hint="default" w:ascii="Times New Roman" w:hAnsi="Times New Roman" w:cs="Times New Roman"/>
          <w:b/>
          <w:bCs/>
          <w:color w:val="auto"/>
          <w:sz w:val="28"/>
          <w:szCs w:val="28"/>
        </w:rPr>
      </w:pPr>
      <w:r>
        <w:rPr>
          <w:rFonts w:hint="default" w:ascii="Times New Roman" w:hAnsi="Times New Roman" w:eastAsia="方正小标宋简体" w:cs="Times New Roman"/>
          <w:b/>
          <w:bCs/>
          <w:color w:val="auto"/>
          <w:sz w:val="44"/>
          <w:szCs w:val="44"/>
        </w:rPr>
        <w:t>实验室布局图</w:t>
      </w:r>
    </w:p>
    <w:p>
      <w:pPr>
        <w:spacing w:line="660" w:lineRule="exact"/>
        <w:jc w:val="right"/>
        <w:rPr>
          <w:rFonts w:hint="default" w:ascii="Times New Roman" w:hAnsi="Times New Roman" w:cs="Times New Roman"/>
          <w:b/>
          <w:bCs/>
          <w:color w:val="auto"/>
          <w:sz w:val="28"/>
          <w:szCs w:val="28"/>
        </w:rPr>
      </w:pPr>
    </w:p>
    <w:p>
      <w:pPr>
        <w:spacing w:line="660" w:lineRule="exact"/>
        <w:jc w:val="right"/>
        <w:rPr>
          <w:rFonts w:hint="default" w:ascii="Times New Roman" w:hAnsi="Times New Roman" w:cs="Times New Roman"/>
          <w:b/>
          <w:bCs/>
          <w:color w:val="auto"/>
          <w:sz w:val="28"/>
          <w:szCs w:val="28"/>
        </w:rPr>
      </w:pPr>
    </w:p>
    <w:p>
      <w:pPr>
        <w:spacing w:line="660" w:lineRule="exact"/>
        <w:jc w:val="right"/>
        <w:rPr>
          <w:rFonts w:hint="default" w:ascii="Times New Roman" w:hAnsi="Times New Roman" w:cs="Times New Roman"/>
          <w:b/>
          <w:bCs/>
          <w:color w:val="auto"/>
          <w:sz w:val="28"/>
          <w:szCs w:val="28"/>
        </w:rPr>
      </w:pPr>
    </w:p>
    <w:p>
      <w:pPr>
        <w:spacing w:line="660" w:lineRule="exact"/>
        <w:jc w:val="right"/>
        <w:rPr>
          <w:rFonts w:hint="default" w:ascii="Times New Roman" w:hAnsi="Times New Roman" w:cs="Times New Roman"/>
          <w:b/>
          <w:bCs/>
          <w:color w:val="auto"/>
          <w:sz w:val="28"/>
          <w:szCs w:val="28"/>
        </w:rPr>
        <w:sectPr>
          <w:pgSz w:w="16839" w:h="11906"/>
          <w:pgMar w:top="1587" w:right="1587" w:bottom="1587" w:left="1587" w:header="0" w:footer="1723" w:gutter="0"/>
          <w:cols w:space="720" w:num="1"/>
          <w:rtlGutter w:val="0"/>
        </w:sectPr>
      </w:pPr>
    </w:p>
    <w:p>
      <w:pPr>
        <w:widowControl/>
        <w:spacing w:line="560" w:lineRule="exact"/>
        <w:jc w:val="left"/>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附件</w:t>
      </w:r>
      <w:r>
        <w:rPr>
          <w:rFonts w:hint="default" w:ascii="Times New Roman" w:hAnsi="Times New Roman" w:eastAsia="黑体" w:cs="Times New Roman"/>
          <w:b/>
          <w:bCs/>
          <w:color w:val="auto"/>
          <w:sz w:val="32"/>
          <w:szCs w:val="32"/>
          <w:lang w:val="en-US" w:eastAsia="zh-CN"/>
        </w:rPr>
        <w:t>5</w:t>
      </w:r>
    </w:p>
    <w:p>
      <w:pPr>
        <w:widowControl/>
        <w:spacing w:line="560" w:lineRule="exact"/>
        <w:jc w:val="left"/>
        <w:rPr>
          <w:rFonts w:hint="default" w:ascii="Times New Roman" w:hAnsi="Times New Roman" w:eastAsia="黑体" w:cs="Times New Roman"/>
          <w:b/>
          <w:bCs/>
          <w:color w:val="auto"/>
          <w:sz w:val="32"/>
          <w:szCs w:val="32"/>
          <w:u w:val="single"/>
        </w:rPr>
      </w:pPr>
    </w:p>
    <w:p>
      <w:pPr>
        <w:widowControl/>
        <w:spacing w:line="560" w:lineRule="exact"/>
        <w:jc w:val="center"/>
        <w:rPr>
          <w:rFonts w:hint="default" w:ascii="Times New Roman" w:hAnsi="Times New Roman" w:eastAsia="方正小标宋简体" w:cs="Times New Roman"/>
          <w:b/>
          <w:bCs/>
          <w:color w:val="auto"/>
          <w:sz w:val="44"/>
          <w:szCs w:val="44"/>
        </w:rPr>
      </w:pPr>
      <w:r>
        <w:rPr>
          <w:rFonts w:hint="default" w:ascii="Times New Roman" w:hAnsi="Times New Roman" w:eastAsia="仿宋_GB2312" w:cs="Times New Roman"/>
          <w:b/>
          <w:bCs/>
          <w:color w:val="auto"/>
          <w:sz w:val="32"/>
          <w:szCs w:val="32"/>
          <w:u w:val="single"/>
        </w:rPr>
        <w:t xml:space="preserve">      </w:t>
      </w:r>
      <w:r>
        <w:rPr>
          <w:rFonts w:hint="default" w:ascii="Times New Roman" w:hAnsi="Times New Roman" w:eastAsia="仿宋_GB2312" w:cs="Times New Roman"/>
          <w:b/>
          <w:bCs/>
          <w:color w:val="auto"/>
          <w:sz w:val="32"/>
          <w:szCs w:val="32"/>
          <w:u w:val="single"/>
          <w:lang w:val="en-US" w:eastAsia="zh-CN"/>
        </w:rPr>
        <w:t xml:space="preserve">     </w:t>
      </w:r>
      <w:r>
        <w:rPr>
          <w:rFonts w:hint="default" w:ascii="Times New Roman" w:hAnsi="Times New Roman" w:eastAsia="方正小标宋简体" w:cs="Times New Roman"/>
          <w:b/>
          <w:bCs/>
          <w:color w:val="auto"/>
          <w:sz w:val="44"/>
          <w:szCs w:val="44"/>
          <w:u w:val="none"/>
          <w:lang w:eastAsia="zh-CN"/>
        </w:rPr>
        <w:t>县（市、区）</w:t>
      </w:r>
      <w:r>
        <w:rPr>
          <w:rFonts w:hint="default" w:ascii="Times New Roman" w:hAnsi="Times New Roman" w:eastAsia="方正小标宋简体" w:cs="Times New Roman"/>
          <w:b/>
          <w:bCs/>
          <w:color w:val="auto"/>
          <w:sz w:val="44"/>
          <w:szCs w:val="44"/>
          <w:u w:val="none"/>
        </w:rPr>
        <w:t>狂</w:t>
      </w:r>
      <w:r>
        <w:rPr>
          <w:rFonts w:hint="default" w:ascii="Times New Roman" w:hAnsi="Times New Roman" w:eastAsia="方正小标宋简体" w:cs="Times New Roman"/>
          <w:b/>
          <w:bCs/>
          <w:color w:val="auto"/>
          <w:sz w:val="44"/>
          <w:szCs w:val="44"/>
        </w:rPr>
        <w:t>犬病免疫抗体检测实验室</w:t>
      </w:r>
      <w:r>
        <w:rPr>
          <w:rFonts w:hint="default" w:ascii="Times New Roman" w:hAnsi="Times New Roman" w:eastAsia="方正小标宋简体" w:cs="Times New Roman"/>
          <w:b/>
          <w:bCs/>
          <w:color w:val="auto"/>
          <w:sz w:val="44"/>
          <w:szCs w:val="44"/>
          <w:lang w:eastAsia="zh-CN"/>
        </w:rPr>
        <w:t>申请审核</w:t>
      </w:r>
      <w:r>
        <w:rPr>
          <w:rFonts w:hint="default" w:ascii="Times New Roman" w:hAnsi="Times New Roman" w:eastAsia="方正小标宋简体" w:cs="Times New Roman"/>
          <w:b/>
          <w:bCs/>
          <w:color w:val="auto"/>
          <w:sz w:val="44"/>
          <w:szCs w:val="44"/>
        </w:rPr>
        <w:t>统计表</w:t>
      </w:r>
    </w:p>
    <w:p>
      <w:pPr>
        <w:widowControl/>
        <w:spacing w:line="560" w:lineRule="exact"/>
        <w:rPr>
          <w:rFonts w:hint="default" w:ascii="Times New Roman" w:hAnsi="Times New Roman" w:eastAsia="楷体_GB2312" w:cs="Times New Roman"/>
          <w:b/>
          <w:bCs/>
          <w:color w:val="auto"/>
          <w:sz w:val="32"/>
          <w:szCs w:val="32"/>
        </w:rPr>
      </w:pPr>
      <w:r>
        <w:rPr>
          <w:rFonts w:hint="default" w:ascii="Times New Roman" w:hAnsi="Times New Roman" w:cs="Times New Roman"/>
          <w:b/>
          <w:bCs/>
          <w:color w:val="auto"/>
          <w:sz w:val="28"/>
          <w:szCs w:val="28"/>
        </w:rPr>
        <w:t xml:space="preserve">填报单位（盖章）： </w:t>
      </w:r>
      <w:r>
        <w:rPr>
          <w:rFonts w:hint="default" w:ascii="Times New Roman" w:hAnsi="Times New Roman" w:eastAsia="楷体_GB2312" w:cs="Times New Roman"/>
          <w:b/>
          <w:bCs/>
          <w:color w:val="auto"/>
          <w:sz w:val="32"/>
          <w:szCs w:val="32"/>
        </w:rPr>
        <w:t xml:space="preserve">           </w:t>
      </w:r>
      <w:r>
        <w:rPr>
          <w:rFonts w:hint="default" w:ascii="Times New Roman" w:hAnsi="Times New Roman" w:eastAsia="楷体_GB2312"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rPr>
        <w:t xml:space="preserve">                           </w:t>
      </w:r>
      <w:r>
        <w:rPr>
          <w:rFonts w:hint="default" w:ascii="Times New Roman" w:hAnsi="Times New Roman" w:cs="Times New Roman"/>
          <w:b/>
          <w:bCs/>
          <w:color w:val="auto"/>
          <w:sz w:val="28"/>
          <w:szCs w:val="28"/>
        </w:rPr>
        <w:t>填报日期：     年   月   日</w:t>
      </w:r>
    </w:p>
    <w:tbl>
      <w:tblPr>
        <w:tblStyle w:val="5"/>
        <w:tblW w:w="13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859"/>
        <w:gridCol w:w="2703"/>
        <w:gridCol w:w="1421"/>
        <w:gridCol w:w="1797"/>
        <w:gridCol w:w="3306"/>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30" w:type="dxa"/>
            <w:noWrap w:val="0"/>
            <w:vAlign w:val="center"/>
          </w:tcPr>
          <w:p>
            <w:pPr>
              <w:widowControl/>
              <w:spacing w:line="560" w:lineRule="exact"/>
              <w:jc w:val="center"/>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序号</w:t>
            </w:r>
          </w:p>
        </w:tc>
        <w:tc>
          <w:tcPr>
            <w:tcW w:w="2859" w:type="dxa"/>
            <w:noWrap w:val="0"/>
            <w:vAlign w:val="center"/>
          </w:tcPr>
          <w:p>
            <w:pPr>
              <w:widowControl/>
              <w:spacing w:line="560" w:lineRule="exact"/>
              <w:jc w:val="center"/>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机构名称</w:t>
            </w:r>
          </w:p>
        </w:tc>
        <w:tc>
          <w:tcPr>
            <w:tcW w:w="2703" w:type="dxa"/>
            <w:noWrap w:val="0"/>
            <w:vAlign w:val="center"/>
          </w:tcPr>
          <w:p>
            <w:pPr>
              <w:widowControl/>
              <w:spacing w:line="560" w:lineRule="exact"/>
              <w:jc w:val="center"/>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地  址</w:t>
            </w:r>
          </w:p>
        </w:tc>
        <w:tc>
          <w:tcPr>
            <w:tcW w:w="1421" w:type="dxa"/>
            <w:noWrap w:val="0"/>
            <w:vAlign w:val="center"/>
          </w:tcPr>
          <w:p>
            <w:pPr>
              <w:widowControl/>
              <w:spacing w:line="560" w:lineRule="exact"/>
              <w:jc w:val="center"/>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负责人</w:t>
            </w:r>
          </w:p>
        </w:tc>
        <w:tc>
          <w:tcPr>
            <w:tcW w:w="1797" w:type="dxa"/>
            <w:noWrap w:val="0"/>
            <w:vAlign w:val="center"/>
          </w:tcPr>
          <w:p>
            <w:pPr>
              <w:widowControl/>
              <w:spacing w:line="560" w:lineRule="exact"/>
              <w:jc w:val="center"/>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联系方式</w:t>
            </w:r>
          </w:p>
        </w:tc>
        <w:tc>
          <w:tcPr>
            <w:tcW w:w="3306" w:type="dxa"/>
            <w:noWrap w:val="0"/>
            <w:vAlign w:val="center"/>
          </w:tcPr>
          <w:p>
            <w:pPr>
              <w:widowControl/>
              <w:spacing w:line="260" w:lineRule="exact"/>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4"/>
                <w:szCs w:val="24"/>
              </w:rPr>
              <w:t>是否具备病原学（狂犬病、布病、犬瘟热、犬细小病毒病、犬传染性肝炎）检测能力</w:t>
            </w:r>
          </w:p>
        </w:tc>
        <w:tc>
          <w:tcPr>
            <w:tcW w:w="691" w:type="dxa"/>
            <w:noWrap w:val="0"/>
            <w:vAlign w:val="center"/>
          </w:tcPr>
          <w:p>
            <w:pPr>
              <w:widowControl/>
              <w:spacing w:line="400" w:lineRule="exact"/>
              <w:jc w:val="center"/>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30"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2859"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2703"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1421"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1797"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3306"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691"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30"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2859"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2703"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1421"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1797"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3306"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691"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30"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2859"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2703"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1421"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1797"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3306"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691"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30"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2859"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2703"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1421"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1797"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3306"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691"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30"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2859"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2703"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1421"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1797"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3306"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691"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30"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2859"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2703"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1421"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1797"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3306"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691"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30"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2859"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2703"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1421"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1797"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3306"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c>
          <w:tcPr>
            <w:tcW w:w="691" w:type="dxa"/>
            <w:noWrap w:val="0"/>
            <w:vAlign w:val="center"/>
          </w:tcPr>
          <w:p>
            <w:pPr>
              <w:widowControl/>
              <w:spacing w:line="560" w:lineRule="exact"/>
              <w:jc w:val="center"/>
              <w:rPr>
                <w:rFonts w:hint="default" w:ascii="Times New Roman" w:hAnsi="Times New Roman" w:eastAsia="楷体_GB2312" w:cs="Times New Roman"/>
                <w:b/>
                <w:bCs/>
                <w:color w:val="auto"/>
                <w:sz w:val="32"/>
                <w:szCs w:val="32"/>
              </w:rPr>
            </w:pPr>
          </w:p>
        </w:tc>
      </w:tr>
    </w:tbl>
    <w:p>
      <w:pPr>
        <w:widowControl/>
        <w:tabs>
          <w:tab w:val="left" w:pos="9776"/>
        </w:tabs>
        <w:spacing w:line="560" w:lineRule="exact"/>
        <w:rPr>
          <w:rFonts w:hint="default" w:ascii="Times New Roman" w:hAnsi="Times New Roman" w:eastAsia="仿宋_GB2312" w:cs="Times New Roman"/>
          <w:b/>
          <w:bCs/>
          <w:color w:val="auto"/>
          <w:sz w:val="32"/>
          <w:szCs w:val="32"/>
        </w:rPr>
      </w:pPr>
      <w:r>
        <w:rPr>
          <w:rFonts w:hint="default" w:ascii="Times New Roman" w:hAnsi="Times New Roman" w:cs="Times New Roman"/>
          <w:b/>
          <w:bCs/>
          <w:color w:val="auto"/>
          <w:sz w:val="28"/>
          <w:szCs w:val="28"/>
        </w:rPr>
        <w:t xml:space="preserve">填报人：          </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cs="Times New Roman"/>
          <w:b/>
          <w:bCs/>
          <w:color w:val="auto"/>
          <w:sz w:val="28"/>
          <w:szCs w:val="28"/>
        </w:rPr>
        <w:t xml:space="preserve">    联系方式：</w:t>
      </w:r>
      <w:r>
        <w:rPr>
          <w:rFonts w:hint="default" w:ascii="Times New Roman" w:hAnsi="Times New Roman" w:eastAsia="楷体_GB2312" w:cs="Times New Roman"/>
          <w:b/>
          <w:bCs/>
          <w:color w:val="auto"/>
          <w:sz w:val="32"/>
          <w:szCs w:val="32"/>
        </w:rPr>
        <w:tab/>
      </w:r>
    </w:p>
    <w:p>
      <w:pPr>
        <w:keepNext w:val="0"/>
        <w:keepLines w:val="0"/>
        <w:pageBreakBefore w:val="0"/>
        <w:widowControl w:val="0"/>
        <w:kinsoku/>
        <w:wordWrap/>
        <w:topLinePunct w:val="0"/>
        <w:bidi w:val="0"/>
        <w:spacing w:line="243" w:lineRule="auto"/>
        <w:rPr>
          <w:rFonts w:hint="default" w:ascii="Times New Roman" w:hAnsi="Times New Roman" w:cs="Times New Roman"/>
          <w:b/>
          <w:bCs/>
          <w:color w:val="auto"/>
          <w:sz w:val="2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sectPr>
          <w:footerReference r:id="rId8" w:type="default"/>
          <w:pgSz w:w="16839" w:h="11906" w:orient="landscape"/>
          <w:pgMar w:top="1587" w:right="1587" w:bottom="1587" w:left="1587" w:header="850" w:footer="1304" w:gutter="0"/>
          <w:pgNumType w:fmt="decimal"/>
          <w:cols w:space="0" w:num="1"/>
          <w:rtlGutter w:val="0"/>
          <w:docGrid w:linePitch="0" w:charSpace="0"/>
        </w:sect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rPr>
          <w:rFonts w:hint="default" w:ascii="Times New Roman" w:hAnsi="Times New Roman" w:eastAsia="黑体" w:cs="Times New Roman"/>
          <w:b/>
          <w:bCs/>
          <w:color w:val="auto"/>
          <w:spacing w:val="15"/>
          <w:sz w:val="31"/>
          <w:szCs w:val="31"/>
        </w:rPr>
      </w:pPr>
    </w:p>
    <w:p>
      <w:pPr>
        <w:pStyle w:val="2"/>
        <w:rPr>
          <w:rFonts w:hint="default" w:ascii="Times New Roman" w:hAnsi="Times New Roman" w:eastAsia="黑体" w:cs="Times New Roman"/>
          <w:b/>
          <w:bCs/>
          <w:color w:val="auto"/>
          <w:spacing w:val="15"/>
          <w:sz w:val="31"/>
          <w:szCs w:val="31"/>
        </w:rPr>
      </w:pPr>
    </w:p>
    <w:p>
      <w:pPr>
        <w:rPr>
          <w:rFonts w:hint="default" w:ascii="Times New Roman" w:hAnsi="Times New Roman" w:cs="Times New Roman"/>
        </w:rPr>
      </w:pPr>
    </w:p>
    <w:p>
      <w:pPr>
        <w:keepNext w:val="0"/>
        <w:keepLines w:val="0"/>
        <w:pageBreakBefore w:val="0"/>
        <w:widowControl w:val="0"/>
        <w:kinsoku/>
        <w:wordWrap/>
        <w:topLinePunct w:val="0"/>
        <w:bidi w:val="0"/>
        <w:spacing w:before="101" w:line="227" w:lineRule="auto"/>
        <w:ind w:left="12"/>
        <w:rPr>
          <w:rFonts w:hint="default" w:ascii="Times New Roman" w:hAnsi="Times New Roman" w:eastAsia="黑体" w:cs="Times New Roman"/>
          <w:b/>
          <w:bCs/>
          <w:color w:val="auto"/>
          <w:spacing w:val="15"/>
          <w:sz w:val="31"/>
          <w:szCs w:val="31"/>
        </w:rPr>
      </w:pPr>
    </w:p>
    <w:p>
      <w:pPr>
        <w:keepNext w:val="0"/>
        <w:keepLines w:val="0"/>
        <w:pageBreakBefore w:val="0"/>
        <w:widowControl w:val="0"/>
        <w:kinsoku/>
        <w:wordWrap/>
        <w:topLinePunct w:val="0"/>
        <w:bidi w:val="0"/>
        <w:spacing w:before="101" w:line="227" w:lineRule="auto"/>
        <w:ind w:firstLine="341" w:firstLineChars="100"/>
        <w:rPr>
          <w:rFonts w:hint="default" w:ascii="Times New Roman" w:hAnsi="Times New Roman" w:eastAsia="黑体" w:cs="Times New Roman"/>
          <w:b/>
          <w:bCs/>
          <w:color w:val="auto"/>
          <w:sz w:val="31"/>
          <w:szCs w:val="31"/>
          <w:lang w:val="en-US" w:eastAsia="zh-CN"/>
        </w:rPr>
      </w:pPr>
      <w:r>
        <w:rPr>
          <w:rFonts w:hint="default" w:ascii="Times New Roman" w:hAnsi="Times New Roman" w:eastAsia="黑体" w:cs="Times New Roman"/>
          <w:b/>
          <w:bCs/>
          <w:color w:val="auto"/>
          <w:spacing w:val="15"/>
          <w:sz w:val="31"/>
          <w:szCs w:val="31"/>
        </w:rPr>
        <w:t>信</w:t>
      </w:r>
      <w:r>
        <w:rPr>
          <w:rFonts w:hint="default" w:ascii="Times New Roman" w:hAnsi="Times New Roman" w:eastAsia="黑体" w:cs="Times New Roman"/>
          <w:b/>
          <w:bCs/>
          <w:color w:val="auto"/>
          <w:spacing w:val="8"/>
          <w:sz w:val="31"/>
          <w:szCs w:val="31"/>
        </w:rPr>
        <w:t>息公开选项：主动公开</w:t>
      </w:r>
    </w:p>
    <w:p>
      <w:pPr>
        <w:keepNext w:val="0"/>
        <w:keepLines w:val="0"/>
        <w:pageBreakBefore w:val="0"/>
        <w:widowControl w:val="0"/>
        <w:kinsoku/>
        <w:wordWrap/>
        <w:topLinePunct w:val="0"/>
        <w:bidi w:val="0"/>
        <w:spacing w:before="161" w:line="218" w:lineRule="auto"/>
        <w:ind w:left="0" w:leftChars="0" w:firstLine="0" w:firstLineChars="0"/>
        <w:jc w:val="center"/>
        <w:rPr>
          <w:rFonts w:hint="default" w:ascii="Times New Roman" w:hAnsi="Times New Roman" w:eastAsia="方正仿宋简体" w:cs="Times New Roman"/>
          <w:b/>
          <w:bCs/>
          <w:color w:val="auto"/>
          <w:spacing w:val="15"/>
          <w:sz w:val="31"/>
          <w:szCs w:val="31"/>
        </w:rPr>
      </w:pPr>
      <w:r>
        <w:rPr>
          <w:rFonts w:hint="default" w:ascii="Times New Roman" w:hAnsi="Times New Roman" w:eastAsia="方正仿宋简体" w:cs="Times New Roman"/>
          <w:b/>
          <w:bCs/>
          <w:color w:val="auto"/>
        </w:rPr>
        <w:drawing>
          <wp:anchor distT="0" distB="0" distL="0" distR="0" simplePos="0" relativeHeight="251660288" behindDoc="0" locked="0" layoutInCell="1" allowOverlap="1">
            <wp:simplePos x="0" y="0"/>
            <wp:positionH relativeFrom="page">
              <wp:posOffset>1009015</wp:posOffset>
            </wp:positionH>
            <wp:positionV relativeFrom="page">
              <wp:posOffset>9197975</wp:posOffset>
            </wp:positionV>
            <wp:extent cx="5511800" cy="9525"/>
            <wp:effectExtent l="0" t="0" r="0" b="0"/>
            <wp:wrapNone/>
            <wp:docPr id="1029" name="IM 1"/>
            <wp:cNvGraphicFramePr/>
            <a:graphic xmlns:a="http://schemas.openxmlformats.org/drawingml/2006/main">
              <a:graphicData uri="http://schemas.openxmlformats.org/drawingml/2006/picture">
                <pic:pic xmlns:pic="http://schemas.openxmlformats.org/drawingml/2006/picture">
                  <pic:nvPicPr>
                    <pic:cNvPr id="1029" name="IM 1"/>
                    <pic:cNvPicPr/>
                  </pic:nvPicPr>
                  <pic:blipFill>
                    <a:blip r:embed="rId10" cstate="print"/>
                    <a:srcRect/>
                    <a:stretch>
                      <a:fillRect/>
                    </a:stretch>
                  </pic:blipFill>
                  <pic:spPr>
                    <a:xfrm>
                      <a:off x="0" y="0"/>
                      <a:ext cx="5511800" cy="9525"/>
                    </a:xfrm>
                    <a:prstGeom prst="rect">
                      <a:avLst/>
                    </a:prstGeom>
                  </pic:spPr>
                </pic:pic>
              </a:graphicData>
            </a:graphic>
          </wp:anchor>
        </w:drawing>
      </w:r>
      <w:r>
        <w:rPr>
          <w:rFonts w:hint="default" w:ascii="Times New Roman" w:hAnsi="Times New Roman" w:eastAsia="方正仿宋简体" w:cs="Times New Roman"/>
          <w:b/>
          <w:bCs/>
          <w:color w:val="auto"/>
        </w:rPr>
        <w:drawing>
          <wp:anchor distT="0" distB="0" distL="0" distR="0" simplePos="0" relativeHeight="251660288" behindDoc="0" locked="0" layoutInCell="0" allowOverlap="1">
            <wp:simplePos x="0" y="0"/>
            <wp:positionH relativeFrom="page">
              <wp:posOffset>1009015</wp:posOffset>
            </wp:positionH>
            <wp:positionV relativeFrom="page">
              <wp:posOffset>9529445</wp:posOffset>
            </wp:positionV>
            <wp:extent cx="5511800" cy="9525"/>
            <wp:effectExtent l="0" t="0" r="0" b="0"/>
            <wp:wrapNone/>
            <wp:docPr id="1028" name="IM 1"/>
            <wp:cNvGraphicFramePr/>
            <a:graphic xmlns:a="http://schemas.openxmlformats.org/drawingml/2006/main">
              <a:graphicData uri="http://schemas.openxmlformats.org/drawingml/2006/picture">
                <pic:pic xmlns:pic="http://schemas.openxmlformats.org/drawingml/2006/picture">
                  <pic:nvPicPr>
                    <pic:cNvPr id="1028" name="IM 1"/>
                    <pic:cNvPicPr/>
                  </pic:nvPicPr>
                  <pic:blipFill>
                    <a:blip r:embed="rId10" cstate="print"/>
                    <a:srcRect/>
                    <a:stretch>
                      <a:fillRect/>
                    </a:stretch>
                  </pic:blipFill>
                  <pic:spPr>
                    <a:xfrm>
                      <a:off x="0" y="0"/>
                      <a:ext cx="5511800" cy="9525"/>
                    </a:xfrm>
                    <a:prstGeom prst="rect">
                      <a:avLst/>
                    </a:prstGeom>
                  </pic:spPr>
                </pic:pic>
              </a:graphicData>
            </a:graphic>
          </wp:anchor>
        </w:drawing>
      </w:r>
      <w:r>
        <w:rPr>
          <w:rFonts w:hint="default" w:ascii="Times New Roman" w:hAnsi="Times New Roman" w:eastAsia="方正仿宋简体" w:cs="Times New Roman"/>
          <w:b/>
          <w:bCs/>
          <w:color w:val="auto"/>
          <w:sz w:val="32"/>
          <w:szCs w:val="32"/>
        </w:rPr>
        <w:t>济宁市农业农村局办公室</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pacing w:val="-9"/>
          <w:sz w:val="32"/>
          <w:szCs w:val="32"/>
        </w:rPr>
        <w:t>2023年</w:t>
      </w:r>
      <w:r>
        <w:rPr>
          <w:rFonts w:hint="default" w:ascii="Times New Roman" w:hAnsi="Times New Roman" w:eastAsia="方正仿宋简体" w:cs="Times New Roman"/>
          <w:b/>
          <w:bCs/>
          <w:color w:val="auto"/>
          <w:spacing w:val="-9"/>
          <w:sz w:val="32"/>
          <w:szCs w:val="32"/>
          <w:lang w:val="en-US" w:eastAsia="zh-CN"/>
        </w:rPr>
        <w:t>7</w:t>
      </w:r>
      <w:r>
        <w:rPr>
          <w:rFonts w:hint="default" w:ascii="Times New Roman" w:hAnsi="Times New Roman" w:eastAsia="方正仿宋简体" w:cs="Times New Roman"/>
          <w:b/>
          <w:bCs/>
          <w:color w:val="auto"/>
          <w:spacing w:val="-9"/>
          <w:sz w:val="32"/>
          <w:szCs w:val="32"/>
        </w:rPr>
        <w:t>月</w:t>
      </w:r>
      <w:r>
        <w:rPr>
          <w:rFonts w:hint="default" w:ascii="Times New Roman" w:hAnsi="Times New Roman" w:eastAsia="方正仿宋简体" w:cs="Times New Roman"/>
          <w:b/>
          <w:bCs/>
          <w:color w:val="auto"/>
          <w:spacing w:val="-9"/>
          <w:sz w:val="32"/>
          <w:szCs w:val="32"/>
          <w:lang w:val="en-US" w:eastAsia="zh-CN"/>
        </w:rPr>
        <w:t>6</w:t>
      </w:r>
      <w:r>
        <w:rPr>
          <w:rFonts w:hint="default" w:ascii="Times New Roman" w:hAnsi="Times New Roman" w:eastAsia="方正仿宋简体" w:cs="Times New Roman"/>
          <w:b/>
          <w:bCs/>
          <w:color w:val="auto"/>
          <w:spacing w:val="-9"/>
          <w:sz w:val="32"/>
          <w:szCs w:val="32"/>
        </w:rPr>
        <w:t>日印发</w:t>
      </w:r>
    </w:p>
    <w:sectPr>
      <w:pgSz w:w="11906" w:h="16839"/>
      <w:pgMar w:top="1587" w:right="1587" w:bottom="1587" w:left="1587" w:header="850" w:footer="130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0F483BE-24AA-4EA7-88DC-2773321BE73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FDFB0DF-6660-45A4-92FD-4A6D3C23BC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17464F6-4F25-4D95-B58F-38998DBC746C}"/>
  </w:font>
  <w:font w:name="方正小标宋_GBK">
    <w:panose1 w:val="03000509000000000000"/>
    <w:charset w:val="86"/>
    <w:family w:val="auto"/>
    <w:pitch w:val="default"/>
    <w:sig w:usb0="00000001" w:usb1="080E0000" w:usb2="00000000" w:usb3="00000000" w:csb0="00040000" w:csb1="00000000"/>
    <w:embedRegular r:id="rId4" w:fontKey="{A049089A-0302-4387-B2E6-F4CFF88247C1}"/>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80010701-D3E8-4AC4-A3F8-7015BFBCCE24}"/>
  </w:font>
  <w:font w:name="楷体_GB2312">
    <w:panose1 w:val="02010609030101010101"/>
    <w:charset w:val="86"/>
    <w:family w:val="modern"/>
    <w:pitch w:val="default"/>
    <w:sig w:usb0="00000001" w:usb1="080E0000" w:usb2="00000000" w:usb3="00000000" w:csb0="00040000" w:csb1="00000000"/>
    <w:embedRegular r:id="rId6" w:fontKey="{6A3D35CC-BDE4-47E7-811E-CDB41334FBF4}"/>
  </w:font>
  <w:font w:name="微软雅黑">
    <w:panose1 w:val="020B0503020204020204"/>
    <w:charset w:val="86"/>
    <w:family w:val="auto"/>
    <w:pitch w:val="default"/>
    <w:sig w:usb0="80000287" w:usb1="2ACF3C50" w:usb2="00000016" w:usb3="00000000" w:csb0="0004001F" w:csb1="00000000"/>
    <w:embedRegular r:id="rId7" w:fontKey="{B6B57C27-2A0E-43D2-BDEC-1B66F7CB36A4}"/>
  </w:font>
  <w:font w:name="方正仿宋_GBK">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00000001" w:usb1="08000000" w:usb2="00000000" w:usb3="00000000" w:csb0="00040000" w:csb1="00000000"/>
    <w:embedRegular r:id="rId8" w:fontKey="{2F3A2B68-EA05-482C-AFF9-3785128EFC5B}"/>
  </w:font>
  <w:font w:name="方正仿宋简体">
    <w:panose1 w:val="02000000000000000000"/>
    <w:charset w:val="86"/>
    <w:family w:val="auto"/>
    <w:pitch w:val="default"/>
    <w:sig w:usb0="00000001" w:usb1="08000000" w:usb2="00000000" w:usb3="00000000" w:csb0="00040000" w:csb1="00000000"/>
    <w:embedRegular r:id="rId9" w:fontKey="{92D1D3EB-296B-46F8-8514-42474B67DE3F}"/>
  </w:font>
  <w:font w:name="方正黑体简体">
    <w:panose1 w:val="02000000000000000000"/>
    <w:charset w:val="86"/>
    <w:family w:val="auto"/>
    <w:pitch w:val="default"/>
    <w:sig w:usb0="00000001" w:usb1="08000000" w:usb2="00000000" w:usb3="00000000" w:csb0="00040000" w:csb1="00000000"/>
    <w:embedRegular r:id="rId10" w:fontKey="{045E088D-CAC9-408B-B5BE-4978A1941F14}"/>
  </w:font>
  <w:font w:name="方正大黑_GBK">
    <w:panose1 w:val="03000509000000000000"/>
    <w:charset w:val="86"/>
    <w:family w:val="auto"/>
    <w:pitch w:val="default"/>
    <w:sig w:usb0="00000001" w:usb1="080E0000" w:usb2="00000000" w:usb3="00000000" w:csb0="00040000" w:csb1="00000000"/>
  </w:font>
  <w:font w:name="金山云技术体">
    <w:panose1 w:val="00000000000000000000"/>
    <w:charset w:val="86"/>
    <w:family w:val="auto"/>
    <w:pitch w:val="default"/>
    <w:sig w:usb0="00000003" w:usb1="08010000" w:usb2="00000000" w:usb3="00000000" w:csb0="00040001" w:csb1="00000000"/>
  </w:font>
  <w:font w:name="字由点字少年">
    <w:panose1 w:val="00020600040101010101"/>
    <w:charset w:val="86"/>
    <w:family w:val="auto"/>
    <w:pitch w:val="default"/>
    <w:sig w:usb0="8000006F" w:usb1="1A41000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NkNmY0MmQ5NGJmNTY4NTZmYjFmZTZhZjZiZDhlYTMifQ=="/>
  </w:docVars>
  <w:rsids>
    <w:rsidRoot w:val="00000000"/>
    <w:rsid w:val="01BE3E51"/>
    <w:rsid w:val="0E050F1A"/>
    <w:rsid w:val="10C52C56"/>
    <w:rsid w:val="1D4575FF"/>
    <w:rsid w:val="203E5660"/>
    <w:rsid w:val="24D9609E"/>
    <w:rsid w:val="283C18E5"/>
    <w:rsid w:val="2DC7F9A5"/>
    <w:rsid w:val="3AC42689"/>
    <w:rsid w:val="3F7D9AFE"/>
    <w:rsid w:val="58F64AD6"/>
    <w:rsid w:val="5C8F6A0D"/>
    <w:rsid w:val="75D64DB4"/>
    <w:rsid w:val="7B5F00C2"/>
    <w:rsid w:val="7EEFD03F"/>
    <w:rsid w:val="FCFFC882"/>
    <w:rsid w:val="FFFF4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3502</Words>
  <Characters>3629</Characters>
  <Paragraphs>778</Paragraphs>
  <TotalTime>4</TotalTime>
  <ScaleCrop>false</ScaleCrop>
  <LinksUpToDate>false</LinksUpToDate>
  <CharactersWithSpaces>4607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2023-03-02T18:56:00Z</dcterms:created>
  <dc:creator>user</dc:creator>
  <cp:lastModifiedBy>张伟</cp:lastModifiedBy>
  <cp:lastPrinted>2023-03-10T14:46:00Z</cp:lastPrinted>
  <dcterms:modified xsi:type="dcterms:W3CDTF">2023-07-12T06:22:32Z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2023-03-07T11:09:41Z</vt:filetime>
  </property>
  <property fmtid="{D5CDD505-2E9C-101B-9397-08002B2CF9AE}" pid="4" name="KSOProductBuildVer">
    <vt:lpwstr>2052-11.1.0.14309</vt:lpwstr>
  </property>
  <property fmtid="{D5CDD505-2E9C-101B-9397-08002B2CF9AE}" pid="5" name="ICV">
    <vt:lpwstr>C48B5A41BD604E279774C13B734BA995_13</vt:lpwstr>
  </property>
</Properties>
</file>